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96" w:rsidRDefault="0068589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5B79">
        <w:rPr>
          <w:rFonts w:ascii="Times New Roman" w:hAnsi="Times New Roman" w:cs="Times New Roman"/>
          <w:b/>
          <w:sz w:val="28"/>
          <w:szCs w:val="28"/>
        </w:rPr>
        <w:t xml:space="preserve">Rebalans financijskog plana Projekta Gerentološkog centra za 2017. godinu </w:t>
      </w:r>
    </w:p>
    <w:p w:rsidR="00D65B79" w:rsidRDefault="00D65B79">
      <w:pPr>
        <w:rPr>
          <w:rFonts w:ascii="Times New Roman" w:hAnsi="Times New Roman" w:cs="Times New Roman"/>
          <w:b/>
          <w:sz w:val="28"/>
          <w:szCs w:val="28"/>
        </w:rPr>
      </w:pPr>
    </w:p>
    <w:p w:rsidR="00D65B79" w:rsidRPr="00D65B79" w:rsidRDefault="00D65B7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750" w:type="dxa"/>
        <w:tblInd w:w="-5" w:type="dxa"/>
        <w:tblLook w:val="04A0" w:firstRow="1" w:lastRow="0" w:firstColumn="1" w:lastColumn="0" w:noHBand="0" w:noVBand="1"/>
      </w:tblPr>
      <w:tblGrid>
        <w:gridCol w:w="980"/>
        <w:gridCol w:w="4265"/>
        <w:gridCol w:w="1239"/>
        <w:gridCol w:w="222"/>
        <w:gridCol w:w="222"/>
        <w:gridCol w:w="160"/>
        <w:gridCol w:w="1701"/>
        <w:gridCol w:w="1550"/>
        <w:gridCol w:w="151"/>
        <w:gridCol w:w="800"/>
        <w:gridCol w:w="222"/>
        <w:gridCol w:w="236"/>
        <w:gridCol w:w="236"/>
        <w:gridCol w:w="65"/>
        <w:gridCol w:w="157"/>
        <w:gridCol w:w="236"/>
        <w:gridCol w:w="1308"/>
      </w:tblGrid>
      <w:tr w:rsidR="00685896" w:rsidRPr="00D65B79" w:rsidTr="00D65B79">
        <w:trPr>
          <w:trHeight w:val="45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Račun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računa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Financijski plan za 2017.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Ostvareno u 2017.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Razlika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Izmjena po pozicijama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Novi plan u 2017. </w:t>
            </w:r>
          </w:p>
        </w:tc>
      </w:tr>
      <w:tr w:rsidR="00685896" w:rsidRPr="00D65B79" w:rsidTr="00D65B79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zaposlene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277.000,00 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283.027,35 kn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-6.027,35 kn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6.070,00 kn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283.070,00 kn</w:t>
            </w:r>
          </w:p>
        </w:tc>
      </w:tr>
      <w:tr w:rsidR="00685896" w:rsidRPr="00D65B79" w:rsidTr="003819A1">
        <w:trPr>
          <w:trHeight w:val="1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85896" w:rsidRPr="00D65B79" w:rsidTr="00D65B79">
        <w:trPr>
          <w:trHeight w:val="13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31111_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lang w:eastAsia="hr-HR"/>
              </w:rPr>
              <w:t>Plaće za zaposlene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225.000,00 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230.377,10 kn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-5.377,10 kn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5.390,00 kn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230.390,00 kn</w:t>
            </w:r>
          </w:p>
        </w:tc>
      </w:tr>
      <w:tr w:rsidR="00685896" w:rsidRPr="00D65B79" w:rsidTr="00D65B79">
        <w:trPr>
          <w:trHeight w:val="36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31321_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lang w:eastAsia="hr-HR"/>
              </w:rPr>
              <w:t>Doprinosi za obvezno zdravstveno osiguranje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35.000,00 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35.588,61 kn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-588,61 kn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600,00 kn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35.600,00 kn</w:t>
            </w:r>
          </w:p>
        </w:tc>
      </w:tr>
      <w:tr w:rsidR="00685896" w:rsidRPr="00D65B79" w:rsidTr="00D65B79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31331_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lang w:eastAsia="hr-HR"/>
              </w:rPr>
              <w:t>Doprinosi za zapošljavanje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4.000,00 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3.799,33 kn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200,67 kn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-190,00 kn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3.810,00 kn</w:t>
            </w:r>
          </w:p>
        </w:tc>
      </w:tr>
      <w:tr w:rsidR="00685896" w:rsidRPr="00D65B79" w:rsidTr="00D65B79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31213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lang w:eastAsia="hr-HR"/>
              </w:rPr>
              <w:t>Naknade za zaposlene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13.000,00 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13.262,31 kn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-262,31 kn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270,00 kn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13.270,00 kn</w:t>
            </w:r>
          </w:p>
        </w:tc>
      </w:tr>
      <w:tr w:rsidR="00685896" w:rsidRPr="00D65B79" w:rsidTr="00D65B79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32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64.300,00 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58.220,33 kn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6.079,67 kn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-6.070,00 kn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58.230,00 kn</w:t>
            </w:r>
          </w:p>
        </w:tc>
      </w:tr>
      <w:tr w:rsidR="00685896" w:rsidRPr="00D65B79" w:rsidTr="00D65B79">
        <w:trPr>
          <w:trHeight w:val="1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85896" w:rsidRPr="00D65B79" w:rsidTr="00D65B79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lang w:eastAsia="hr-HR"/>
              </w:rPr>
              <w:t>32111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lang w:eastAsia="hr-HR"/>
              </w:rPr>
              <w:t>Službena putovanja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lang w:eastAsia="hr-HR"/>
              </w:rPr>
              <w:t>3.000,00 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3.989,00 kn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lang w:eastAsia="hr-HR"/>
              </w:rPr>
              <w:t>-989,00 kn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989,00 kn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3.989,00 kn</w:t>
            </w:r>
          </w:p>
        </w:tc>
      </w:tr>
      <w:tr w:rsidR="00685896" w:rsidRPr="00D65B79" w:rsidTr="00D65B79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32121_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lang w:eastAsia="hr-HR"/>
              </w:rPr>
              <w:t>Naknade za prijevoz na posao i s posla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19.000,00 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15.378,12 kn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lang w:eastAsia="hr-HR"/>
              </w:rPr>
              <w:t>3.621,88 kn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-3.612,21 kn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15.387,79 kn</w:t>
            </w:r>
          </w:p>
        </w:tc>
      </w:tr>
      <w:tr w:rsidR="00685896" w:rsidRPr="00D65B79" w:rsidTr="00D65B79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32131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lang w:eastAsia="hr-HR"/>
              </w:rPr>
              <w:t>Stručno usavršavanje zaposlenika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3.000,00 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2.011,00 kn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lang w:eastAsia="hr-HR"/>
              </w:rPr>
              <w:t>989,00 kn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-989,00 kn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2.011,00 kn</w:t>
            </w:r>
          </w:p>
        </w:tc>
      </w:tr>
      <w:tr w:rsidR="00685896" w:rsidRPr="00D65B79" w:rsidTr="00D65B79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32229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lang w:eastAsia="hr-HR"/>
              </w:rPr>
              <w:t>Materijal za radnu okupaciju korisnika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3.000,00 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3.000,00 kn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lang w:eastAsia="hr-HR"/>
              </w:rPr>
              <w:t>0,00 kn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3.000,00 kn</w:t>
            </w:r>
          </w:p>
        </w:tc>
      </w:tr>
      <w:tr w:rsidR="00685896" w:rsidRPr="00D65B79" w:rsidTr="00D65B79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32271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lang w:eastAsia="hr-HR"/>
              </w:rPr>
              <w:t>Radna odjeća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2.000,00 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2.000,00 kn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lang w:eastAsia="hr-HR"/>
              </w:rPr>
              <w:t>0,00 kn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2.000,00 kn</w:t>
            </w:r>
          </w:p>
        </w:tc>
      </w:tr>
      <w:tr w:rsidR="00685896" w:rsidRPr="00D65B79" w:rsidTr="00D65B79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32311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lang w:eastAsia="hr-HR"/>
              </w:rPr>
              <w:t>Usluga telefona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1.000,00 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1.000,00 kn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lang w:eastAsia="hr-HR"/>
              </w:rPr>
              <w:t>0,00 kn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1.000,00 kn</w:t>
            </w:r>
          </w:p>
        </w:tc>
      </w:tr>
      <w:tr w:rsidR="00685896" w:rsidRPr="00D65B79" w:rsidTr="00D65B79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32379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lang w:eastAsia="hr-HR"/>
              </w:rPr>
              <w:t>Intelektualne usluge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33.300,00 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30.842,21 kn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lang w:eastAsia="hr-HR"/>
              </w:rPr>
              <w:t>2.457,79 kn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-2.457,79 kn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30.842,21 kn</w:t>
            </w:r>
          </w:p>
        </w:tc>
      </w:tr>
      <w:tr w:rsidR="00685896" w:rsidRPr="00D65B79" w:rsidTr="00D65B79">
        <w:trPr>
          <w:trHeight w:val="24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D65B79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r-HR"/>
              </w:rPr>
            </w:pPr>
            <w:r w:rsidRPr="003819A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r-HR"/>
              </w:rPr>
              <w:t>U</w:t>
            </w:r>
            <w:r w:rsidR="00685896" w:rsidRPr="0068589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r-HR"/>
              </w:rPr>
              <w:t>kupno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b/>
                <w:bCs/>
                <w:iCs/>
                <w:lang w:eastAsia="hr-HR"/>
              </w:rPr>
              <w:t>341.300,00 kn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341.247,68 kn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52,32 kn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 kn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96" w:rsidRPr="00685896" w:rsidRDefault="00685896" w:rsidP="006D2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341.300,00 kn</w:t>
            </w:r>
          </w:p>
        </w:tc>
      </w:tr>
      <w:tr w:rsidR="00685896" w:rsidRPr="00685896" w:rsidTr="00D65B79">
        <w:trPr>
          <w:trHeight w:val="300"/>
        </w:trPr>
        <w:tc>
          <w:tcPr>
            <w:tcW w:w="120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B79" w:rsidRPr="00D65B79" w:rsidRDefault="00D65B79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D65B79" w:rsidRPr="00D65B79" w:rsidRDefault="00D65B79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D65B79" w:rsidRDefault="00D65B79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D65B79" w:rsidRPr="00D65B79" w:rsidRDefault="00D65B79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 Zagrebu,  07.11.2017.</w:t>
            </w:r>
          </w:p>
          <w:p w:rsidR="00D65B79" w:rsidRPr="00D65B79" w:rsidRDefault="00D65B79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D65B79" w:rsidRPr="00D65B79" w:rsidRDefault="00D65B79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D65B79" w:rsidRPr="00D65B79" w:rsidRDefault="00D65B79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D65B79" w:rsidRDefault="00D65B79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D65B79" w:rsidRDefault="00D65B79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D65B79" w:rsidRDefault="00D65B79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D65B79" w:rsidRPr="00D65B79" w:rsidRDefault="00D65B79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685896" w:rsidRPr="00D65B79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Izmjene  po stavkama:</w:t>
            </w:r>
          </w:p>
          <w:p w:rsidR="00D65B79" w:rsidRPr="00D65B79" w:rsidRDefault="00D65B79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D65B79" w:rsidRPr="00685896" w:rsidRDefault="00D65B79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85896" w:rsidRPr="00685896" w:rsidTr="00D65B79">
        <w:trPr>
          <w:trHeight w:val="255"/>
        </w:trPr>
        <w:tc>
          <w:tcPr>
            <w:tcW w:w="112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Povećana je stavka Plaće za zaposlene  u iznosu od 5.390,00 kn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5896" w:rsidRPr="00685896" w:rsidTr="00D65B79">
        <w:trPr>
          <w:trHeight w:val="255"/>
        </w:trPr>
        <w:tc>
          <w:tcPr>
            <w:tcW w:w="112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 Povećana je stavka Doprinosi za obvezno zdravstveno osiguranje  u iznosu od 600,00 kn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5896" w:rsidRPr="00685896" w:rsidTr="00D65B79">
        <w:trPr>
          <w:trHeight w:val="255"/>
        </w:trPr>
        <w:tc>
          <w:tcPr>
            <w:tcW w:w="112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 Smanjena je stavka Doprinosi za zapošljavanje i prebačena na Naknade za zaposlene u iznosu od 190,00 kn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5896" w:rsidRPr="00685896" w:rsidTr="00D65B79">
        <w:trPr>
          <w:trHeight w:val="255"/>
        </w:trPr>
        <w:tc>
          <w:tcPr>
            <w:tcW w:w="112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  Povećana je stavka Naknade za zaposlene u iznosu od 270,00 kn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5896" w:rsidRPr="00685896" w:rsidTr="00D65B79">
        <w:trPr>
          <w:trHeight w:val="255"/>
        </w:trPr>
        <w:tc>
          <w:tcPr>
            <w:tcW w:w="112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  Povećana je stavka Službena putovanja u iznosu od 989,00 kn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5896" w:rsidRPr="00685896" w:rsidTr="00D65B79">
        <w:trPr>
          <w:trHeight w:val="255"/>
        </w:trPr>
        <w:tc>
          <w:tcPr>
            <w:tcW w:w="112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6.  Smanjena je stavka Naknade za prijevoz na posao i s posla u iznosu od 3.612,21 kn i prebačena na Naknade za zaposlene u iznosu od 80 kn,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5896" w:rsidRPr="00685896" w:rsidTr="00D65B79">
        <w:trPr>
          <w:trHeight w:val="255"/>
        </w:trPr>
        <w:tc>
          <w:tcPr>
            <w:tcW w:w="112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Doprinose na zapošljavanje u iznosu od 600 kn i Plaće za zaposlene u iznosu od 2.932,21 kn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5896" w:rsidRPr="00685896" w:rsidTr="00D65B79">
        <w:trPr>
          <w:trHeight w:val="255"/>
        </w:trPr>
        <w:tc>
          <w:tcPr>
            <w:tcW w:w="112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  Smanjena je stavka Stručno usavršavanje zaposlenika u iznosu od 989,00 kn i prebačeno na Službena putovanja u iznosu od 989,00 kn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5896" w:rsidRPr="00685896" w:rsidTr="00D65B79">
        <w:trPr>
          <w:trHeight w:val="255"/>
        </w:trPr>
        <w:tc>
          <w:tcPr>
            <w:tcW w:w="112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 Smanjena je stavka Intelektualne usluge  za 2.457,79 i prebačena na Plaće za zaposlene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5896" w:rsidRPr="00685896" w:rsidTr="00D65B79">
        <w:trPr>
          <w:gridAfter w:val="9"/>
          <w:wAfter w:w="3411" w:type="dxa"/>
          <w:trHeight w:val="300"/>
        </w:trPr>
        <w:tc>
          <w:tcPr>
            <w:tcW w:w="6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B79" w:rsidRPr="00D65B79" w:rsidRDefault="00D65B79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D65B79" w:rsidRPr="00D65B79" w:rsidRDefault="00D65B79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D65B79" w:rsidRPr="00D65B79" w:rsidRDefault="00D65B79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D65B79" w:rsidRPr="00D65B79" w:rsidRDefault="00D65B79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D65B79" w:rsidRPr="00D65B79" w:rsidRDefault="00D65B79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Voditelj Projekta:Ana Lipša Kocmanić,</w:t>
            </w:r>
            <w:r w:rsidR="00D65B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685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dipl.soc.radnica          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85896" w:rsidRPr="00685896" w:rsidTr="00D65B79">
        <w:trPr>
          <w:gridAfter w:val="9"/>
          <w:wAfter w:w="3411" w:type="dxa"/>
          <w:trHeight w:val="300"/>
        </w:trPr>
        <w:tc>
          <w:tcPr>
            <w:tcW w:w="6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B79" w:rsidRPr="00D65B79" w:rsidRDefault="00D65B79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D65B79" w:rsidRPr="00D65B79" w:rsidRDefault="00D65B79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85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Voditelj financijsko-računovodstvenih poslova: </w:t>
            </w:r>
            <w:r w:rsidR="00D65B79" w:rsidRPr="00D65B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mr. sc. Sandra Sekušak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896" w:rsidRPr="00685896" w:rsidRDefault="00685896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B79" w:rsidRPr="00D65B79" w:rsidRDefault="00D65B79" w:rsidP="00D65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D65B79" w:rsidRPr="00685896" w:rsidRDefault="00D65B79" w:rsidP="0068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D65B79" w:rsidRPr="00D65B79" w:rsidRDefault="00D65B79" w:rsidP="00D65B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:rsidR="00D65B79" w:rsidRPr="00D65B79" w:rsidRDefault="00D65B79" w:rsidP="00D65B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:rsidR="00D65B79" w:rsidRPr="00D65B79" w:rsidRDefault="00D65B79" w:rsidP="00D65B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 xml:space="preserve">   </w:t>
      </w:r>
      <w:r w:rsidRPr="006858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Ravnateljica:</w:t>
      </w:r>
      <w:r w:rsidRPr="00D65B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 xml:space="preserve"> </w:t>
      </w:r>
      <w:r w:rsidRPr="006858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Krasanka Glamuzina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,</w:t>
      </w:r>
      <w:r w:rsidRPr="006858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 xml:space="preserve"> dipl. soc. radnica</w:t>
      </w:r>
    </w:p>
    <w:p w:rsidR="00685896" w:rsidRPr="00D65B79" w:rsidRDefault="00685896" w:rsidP="00D65B79">
      <w:pPr>
        <w:rPr>
          <w:sz w:val="20"/>
          <w:szCs w:val="20"/>
        </w:rPr>
      </w:pPr>
    </w:p>
    <w:sectPr w:rsidR="00685896" w:rsidRPr="00D65B79" w:rsidSect="006858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96"/>
    <w:rsid w:val="003723C2"/>
    <w:rsid w:val="003819A1"/>
    <w:rsid w:val="005C7EE4"/>
    <w:rsid w:val="00685896"/>
    <w:rsid w:val="00D6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1C367-EF54-4358-AFAB-11A73A84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Tajnica</cp:lastModifiedBy>
  <cp:revision>2</cp:revision>
  <dcterms:created xsi:type="dcterms:W3CDTF">2017-11-07T13:28:00Z</dcterms:created>
  <dcterms:modified xsi:type="dcterms:W3CDTF">2017-11-07T13:28:00Z</dcterms:modified>
</cp:coreProperties>
</file>