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92EF" w14:textId="77777777" w:rsidR="004873FF" w:rsidRDefault="004873FF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7DA771" w14:textId="77777777" w:rsidR="00D246EF" w:rsidRPr="00083238" w:rsidRDefault="00083238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 ZA STARIJE OSOBE „MEDVEŠČAK“ ZAGREB</w:t>
      </w:r>
    </w:p>
    <w:p w14:paraId="3C8D5642" w14:textId="77777777" w:rsidR="00083238" w:rsidRPr="00083238" w:rsidRDefault="00083238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DRAGE IBLERA 8, ZAGREB</w:t>
      </w:r>
    </w:p>
    <w:p w14:paraId="640226CB" w14:textId="7457F464" w:rsidR="00D246EF" w:rsidRDefault="00D246EF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6D47A40D" w14:textId="77777777" w:rsidR="00ED2041" w:rsidRDefault="00ED2041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41972259" w14:textId="77777777" w:rsidR="00D246EF" w:rsidRDefault="00D246EF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5E0D79AF" w14:textId="77777777" w:rsidR="00941D4A" w:rsidRPr="00083238" w:rsidRDefault="00C51D8F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8323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POZIV ZA DOSTAVU PONUDE</w:t>
      </w:r>
    </w:p>
    <w:p w14:paraId="4602281C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</w:p>
    <w:p w14:paraId="5BC98579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261D9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0BB71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3B053" w14:textId="560818E4" w:rsidR="00941D4A" w:rsidRPr="001E44B3" w:rsidRDefault="00941D4A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Predmet nabave:</w:t>
      </w:r>
      <w:r w:rsidR="0008323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bookmarkStart w:id="0" w:name="_Hlk121745748"/>
      <w:r w:rsidR="00BC21F7">
        <w:rPr>
          <w:rFonts w:ascii="Times New Roman" w:eastAsia="Times New Roman" w:hAnsi="Times New Roman" w:cs="Times New Roman"/>
          <w:sz w:val="28"/>
          <w:szCs w:val="28"/>
          <w:lang w:eastAsia="hr-HR"/>
        </w:rPr>
        <w:t>MATERIJAL ZA ČIŠĆENJE</w:t>
      </w:r>
      <w:r w:rsidR="0089632D">
        <w:rPr>
          <w:rFonts w:ascii="Times New Roman" w:eastAsia="Times New Roman" w:hAnsi="Times New Roman" w:cs="Times New Roman"/>
          <w:sz w:val="28"/>
          <w:szCs w:val="28"/>
          <w:lang w:eastAsia="hr-HR"/>
        </w:rPr>
        <w:t>, METLE, LOPATICE</w:t>
      </w:r>
    </w:p>
    <w:bookmarkEnd w:id="0"/>
    <w:p w14:paraId="6E70248F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F377BEE" w14:textId="77777777" w:rsidR="00941D4A" w:rsidRPr="001E44B3" w:rsidRDefault="00941D4A" w:rsidP="00483FA6">
      <w:pPr>
        <w:pBdr>
          <w:bottom w:val="single" w:sz="12" w:space="1" w:color="auto"/>
        </w:pBd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E9A4E92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30C53392" w14:textId="77777777" w:rsidR="00941D4A" w:rsidRPr="005F22C9" w:rsidRDefault="0008323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Poštovani,</w:t>
      </w:r>
    </w:p>
    <w:p w14:paraId="18583DAF" w14:textId="77777777" w:rsidR="00083238" w:rsidRPr="005F22C9" w:rsidRDefault="0008323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432DA8" w14:textId="0F03FF6E" w:rsidR="00083238" w:rsidRPr="00483FA6" w:rsidRDefault="00083238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Ovim putem dostavljamo Vam Poziv za dostavu ponude za predmet nabave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133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C21F7">
        <w:rPr>
          <w:rFonts w:ascii="Times New Roman" w:eastAsia="Times New Roman" w:hAnsi="Times New Roman" w:cs="Times New Roman"/>
          <w:sz w:val="28"/>
          <w:szCs w:val="28"/>
          <w:lang w:eastAsia="hr-HR"/>
        </w:rPr>
        <w:t>MATERIJAL ZA ČIŠĆENJE</w:t>
      </w:r>
      <w:r w:rsidR="0089632D">
        <w:rPr>
          <w:rFonts w:ascii="Times New Roman" w:eastAsia="Times New Roman" w:hAnsi="Times New Roman" w:cs="Times New Roman"/>
          <w:sz w:val="28"/>
          <w:szCs w:val="28"/>
          <w:lang w:eastAsia="hr-HR"/>
        </w:rPr>
        <w:t>, METLE, LOPATICE</w:t>
      </w:r>
      <w:r w:rsidR="0089632D"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članka 15.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st.1.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Zakona o javnoj nabavi (NN br.120/2016</w:t>
      </w:r>
      <w:r w:rsidR="00570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114/22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te  Pravilnika o p</w:t>
      </w:r>
      <w:r w:rsidR="000E42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rovedbi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postupka jednostavne nabave Doma od </w:t>
      </w:r>
      <w:r w:rsidR="000E42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.0</w:t>
      </w:r>
      <w:r w:rsidR="000E42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</w:t>
      </w:r>
      <w:r w:rsidR="000E42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.g. objavljenog na web stranici Doma</w:t>
      </w:r>
      <w:r w:rsidR="00D8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96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  <w:hyperlink r:id="rId8" w:history="1">
        <w:r w:rsidR="0089632D" w:rsidRPr="006614C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www.dom-medvescak.hr</w:t>
        </w:r>
      </w:hyperlink>
      <w:r w:rsidR="00D86D28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083B39A9" w14:textId="77777777" w:rsidR="00083238" w:rsidRPr="005F22C9" w:rsidRDefault="0008323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1FC1A3" w14:textId="19E21BDB" w:rsidR="00083238" w:rsidRPr="005F22C9" w:rsidRDefault="0008323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Postupak: Naručitelj u ovom postupku provodi jednostavnu nabavu</w:t>
      </w:r>
      <w:r w:rsidR="00D8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45481B9" w14:textId="77777777" w:rsidR="00083238" w:rsidRPr="005F22C9" w:rsidRDefault="0008323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018B8B" w14:textId="560B0661" w:rsidR="00083238" w:rsidRPr="005F22C9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Ev.broj</w:t>
      </w:r>
      <w:proofErr w:type="spellEnd"/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nabave:</w:t>
      </w:r>
      <w:r w:rsidR="003A45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BC21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463A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/20</w:t>
      </w:r>
      <w:r w:rsidR="005E1558" w:rsidRPr="00463A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0C63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/E-JN</w:t>
      </w:r>
    </w:p>
    <w:p w14:paraId="5B533E91" w14:textId="77777777" w:rsidR="00941D4A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394302C" w14:textId="77777777" w:rsidR="00083238" w:rsidRPr="001E44B3" w:rsidRDefault="0008323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708C641" w14:textId="77777777" w:rsidR="00941D4A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6AA5CEA" w14:textId="77777777" w:rsidR="005F22C9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0BB6AC8" w14:textId="77777777" w:rsidR="005F22C9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0FC322E" w14:textId="77777777" w:rsidR="005F22C9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61DD90A" w14:textId="77777777" w:rsidR="005F22C9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21C412A" w14:textId="77777777" w:rsidR="005F22C9" w:rsidRPr="00130140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14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14:paraId="20FCD967" w14:textId="66C9C2FA" w:rsidR="005F22C9" w:rsidRDefault="005E155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Kuštra</w:t>
      </w:r>
      <w:r w:rsidR="005F22C9" w:rsidRPr="00130140">
        <w:rPr>
          <w:rFonts w:ascii="Times New Roman" w:eastAsia="Times New Roman" w:hAnsi="Times New Roman" w:cs="Times New Roman"/>
          <w:sz w:val="24"/>
          <w:szCs w:val="24"/>
          <w:lang w:eastAsia="hr-HR"/>
        </w:rPr>
        <w:t>,dipl.soc.radnica</w:t>
      </w:r>
      <w:proofErr w:type="spellEnd"/>
    </w:p>
    <w:p w14:paraId="1F2D0289" w14:textId="77777777" w:rsidR="00130140" w:rsidRDefault="00130140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70B80" w14:textId="77777777" w:rsidR="00130140" w:rsidRDefault="00130140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10FD27" w14:textId="77777777" w:rsidR="00130140" w:rsidRDefault="00130140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C77DD" w14:textId="77777777" w:rsidR="00130140" w:rsidRPr="00130140" w:rsidRDefault="00130140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1F4A0D" w14:textId="77777777" w:rsidR="005F22C9" w:rsidRPr="00130140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68BCCD" w14:textId="77777777" w:rsidR="005F22C9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C1FC369" w14:textId="77777777" w:rsidR="005F22C9" w:rsidRPr="00130140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01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prilogu:</w:t>
      </w:r>
    </w:p>
    <w:p w14:paraId="79988329" w14:textId="77777777" w:rsidR="005F22C9" w:rsidRPr="00130140" w:rsidRDefault="005F22C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1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Dokumentacija jednostavne  nabave</w:t>
      </w:r>
    </w:p>
    <w:p w14:paraId="6AECAAF0" w14:textId="77777777" w:rsidR="00627584" w:rsidRDefault="00627584" w:rsidP="00483FA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69A86" w14:textId="706D6D26" w:rsidR="00627584" w:rsidRDefault="00627584" w:rsidP="00483FA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013055" w14:textId="77777777" w:rsidR="00ED2041" w:rsidRDefault="00ED2041" w:rsidP="00483FA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2B85C" w14:textId="77777777" w:rsidR="00627584" w:rsidRDefault="00627584" w:rsidP="00483FA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A7654E" w14:textId="77777777" w:rsidR="00627584" w:rsidRDefault="00627584" w:rsidP="00483FA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7B0BE" w14:textId="77777777" w:rsidR="003A4523" w:rsidRDefault="003A4523" w:rsidP="00483FA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</w:pPr>
    </w:p>
    <w:p w14:paraId="33BA9997" w14:textId="380455FE" w:rsidR="00941D4A" w:rsidRPr="00627584" w:rsidRDefault="00941D4A" w:rsidP="00483FA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  <w:lastRenderedPageBreak/>
        <w:t>sadržaj dokumentacije</w:t>
      </w:r>
    </w:p>
    <w:p w14:paraId="18A3105F" w14:textId="77777777" w:rsidR="00941D4A" w:rsidRPr="001E44B3" w:rsidRDefault="00941D4A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1. Naziv i sjedište naručitelja, broj telefona, broj telefaksa, internetska adresa </w:t>
      </w:r>
    </w:p>
    <w:p w14:paraId="42B7D02C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A02A6" w14:textId="77777777" w:rsidR="00941D4A" w:rsidRPr="001E44B3" w:rsidRDefault="00A0280F" w:rsidP="00483FA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 za starije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„Medveščak</w:t>
      </w:r>
      <w:proofErr w:type="spellEnd"/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Trg Drage Iblera 8, 10000 Zagreb, MB: 3278352, OIB: 88026390655 telefon + 385 1 4656-666, telefaks: + 385 1 4656-663, </w:t>
      </w:r>
    </w:p>
    <w:p w14:paraId="1B046BE7" w14:textId="77777777" w:rsidR="00941D4A" w:rsidRPr="001E44B3" w:rsidRDefault="00941D4A" w:rsidP="00483FA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e-mail:dom.medvescak@dom-medvescak.hr</w:t>
      </w:r>
      <w:proofErr w:type="spellEnd"/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URL: </w:t>
      </w:r>
      <w:hyperlink r:id="rId9" w:history="1">
        <w:r w:rsidRPr="001E44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hr-HR"/>
          </w:rPr>
          <w:t>www.dom-medvescak.hr</w:t>
        </w:r>
      </w:hyperlink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AC4F58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6C8EF3" w14:textId="77777777" w:rsidR="00941D4A" w:rsidRPr="001E44B3" w:rsidRDefault="00941D4A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2. Osoba odnosno služba zadužena za komunikaciju s ponuditeljima </w:t>
      </w:r>
    </w:p>
    <w:p w14:paraId="63B4F204" w14:textId="77777777" w:rsidR="00941D4A" w:rsidRPr="00C2760B" w:rsidRDefault="00941D4A" w:rsidP="00483FA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60B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osoba:</w:t>
      </w:r>
      <w:r w:rsidR="00DC0E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Verica Kramarić</w:t>
      </w:r>
      <w:r w:rsidR="00A944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56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4441">
        <w:rPr>
          <w:rFonts w:ascii="Times New Roman" w:eastAsia="Times New Roman" w:hAnsi="Times New Roman" w:cs="Times New Roman"/>
          <w:sz w:val="24"/>
          <w:szCs w:val="24"/>
          <w:lang w:eastAsia="hr-HR"/>
        </w:rPr>
        <w:t>Morana Riđanović</w:t>
      </w:r>
    </w:p>
    <w:p w14:paraId="2FB57951" w14:textId="77777777" w:rsidR="00941D4A" w:rsidRPr="00C2760B" w:rsidRDefault="00941D4A" w:rsidP="00483FA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6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Telefon: </w:t>
      </w:r>
      <w:r w:rsidR="00D246EF" w:rsidRPr="00C2760B">
        <w:rPr>
          <w:rFonts w:ascii="Times New Roman" w:eastAsia="Times New Roman" w:hAnsi="Times New Roman" w:cs="Times New Roman"/>
          <w:sz w:val="24"/>
          <w:szCs w:val="24"/>
          <w:lang w:eastAsia="hr-HR"/>
        </w:rPr>
        <w:t>01/4656</w:t>
      </w:r>
      <w:r w:rsidR="00DC0E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777</w:t>
      </w:r>
      <w:r w:rsidR="00D246EF" w:rsidRPr="00C2760B">
        <w:rPr>
          <w:rFonts w:ascii="Times New Roman" w:eastAsia="Times New Roman" w:hAnsi="Times New Roman" w:cs="Times New Roman"/>
          <w:sz w:val="24"/>
          <w:szCs w:val="24"/>
          <w:lang w:eastAsia="hr-HR"/>
        </w:rPr>
        <w:t>; 01/46</w:t>
      </w:r>
      <w:r w:rsidR="00A94441">
        <w:rPr>
          <w:rFonts w:ascii="Times New Roman" w:eastAsia="Times New Roman" w:hAnsi="Times New Roman" w:cs="Times New Roman"/>
          <w:sz w:val="24"/>
          <w:szCs w:val="24"/>
          <w:lang w:eastAsia="hr-HR"/>
        </w:rPr>
        <w:t>56 666</w:t>
      </w:r>
    </w:p>
    <w:p w14:paraId="5FFBE78C" w14:textId="77777777" w:rsidR="00941D4A" w:rsidRPr="00A94441" w:rsidRDefault="00941D4A" w:rsidP="00483FA6">
      <w:pPr>
        <w:spacing w:after="0"/>
        <w:ind w:left="-180"/>
        <w:rPr>
          <w:rStyle w:val="Hiperveza"/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</w:pPr>
      <w:r w:rsidRPr="00C2760B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  <w:r w:rsidR="00A944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0" w:history="1">
        <w:r w:rsidR="00DC0EAA" w:rsidRPr="002829A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verica@dom-medvescak.hr</w:t>
        </w:r>
      </w:hyperlink>
      <w:r w:rsidR="00DC0EAA">
        <w:rPr>
          <w:rStyle w:val="Hiperveza"/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  <w:t xml:space="preserve"> </w:t>
      </w:r>
    </w:p>
    <w:p w14:paraId="5DEEDEDE" w14:textId="77777777" w:rsidR="00F732C9" w:rsidRDefault="00A94441" w:rsidP="00483FA6">
      <w:pPr>
        <w:spacing w:after="0"/>
        <w:ind w:left="-180"/>
        <w:rPr>
          <w:rStyle w:val="Hiperveza"/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</w:pPr>
      <w:r w:rsidRPr="00A94441">
        <w:rPr>
          <w:rStyle w:val="Hiperveza"/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  <w:t xml:space="preserve">              </w:t>
      </w:r>
      <w:hyperlink r:id="rId11" w:history="1">
        <w:r w:rsidR="0096794C" w:rsidRPr="00C750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morana@dom-medvescak.hr</w:t>
        </w:r>
      </w:hyperlink>
    </w:p>
    <w:p w14:paraId="2FE8D1E7" w14:textId="77777777" w:rsidR="00F732C9" w:rsidRDefault="00F732C9" w:rsidP="00483FA6">
      <w:pPr>
        <w:spacing w:after="0"/>
        <w:ind w:left="-180"/>
        <w:rPr>
          <w:rStyle w:val="Hiperveza"/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</w:pPr>
    </w:p>
    <w:p w14:paraId="47FC816A" w14:textId="77777777" w:rsidR="00920DE9" w:rsidRDefault="0096794C" w:rsidP="00483FA6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BF71FD">
        <w:rPr>
          <w:rFonts w:ascii="Times New Roman" w:hAnsi="Times New Roman" w:cs="Times New Roman"/>
          <w:b/>
          <w:sz w:val="24"/>
          <w:szCs w:val="24"/>
        </w:rPr>
        <w:t>3. SUKOB INTERESA</w:t>
      </w:r>
      <w:r w:rsidR="00BF71FD">
        <w:rPr>
          <w:rFonts w:ascii="Times New Roman" w:hAnsi="Times New Roman" w:cs="Times New Roman"/>
          <w:b/>
          <w:sz w:val="24"/>
          <w:szCs w:val="24"/>
        </w:rPr>
        <w:t>:</w:t>
      </w:r>
    </w:p>
    <w:p w14:paraId="00B39FC5" w14:textId="01E1A17A" w:rsidR="00920DE9" w:rsidRPr="00E90A71" w:rsidRDefault="00BF71FD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DE9" w:rsidRPr="00E90A71">
        <w:rPr>
          <w:rFonts w:ascii="Times New Roman" w:eastAsia="Calibri" w:hAnsi="Times New Roman" w:cs="Times New Roman"/>
          <w:sz w:val="24"/>
          <w:szCs w:val="24"/>
        </w:rPr>
        <w:t>Sukladno članku 75. do 83. Zakona o javnoj nabavi („Narodne novine“ broj 120/2016</w:t>
      </w:r>
      <w:r w:rsidR="00920DE9">
        <w:rPr>
          <w:rFonts w:ascii="Times New Roman" w:eastAsia="Calibri" w:hAnsi="Times New Roman" w:cs="Times New Roman"/>
          <w:sz w:val="24"/>
          <w:szCs w:val="24"/>
        </w:rPr>
        <w:t>, 114/2022</w:t>
      </w:r>
      <w:r w:rsidR="00920DE9" w:rsidRPr="00E90A71">
        <w:rPr>
          <w:rFonts w:ascii="Times New Roman" w:eastAsia="Calibri" w:hAnsi="Times New Roman" w:cs="Times New Roman"/>
          <w:sz w:val="24"/>
          <w:szCs w:val="24"/>
        </w:rPr>
        <w:t xml:space="preserve"> ) ne postoje gospodarski subjekti s kojima Dom za starije osobe Medveščak ne smije sklapati ugovore o javnoj nabavi (u svojstvu ponuditelja, člana zajednice ponuditelja ili </w:t>
      </w:r>
      <w:proofErr w:type="spellStart"/>
      <w:r w:rsidR="00920DE9" w:rsidRPr="00E90A71">
        <w:rPr>
          <w:rFonts w:ascii="Times New Roman" w:eastAsia="Calibri" w:hAnsi="Times New Roman" w:cs="Times New Roman"/>
          <w:sz w:val="24"/>
          <w:szCs w:val="24"/>
        </w:rPr>
        <w:t>podizvoditelja</w:t>
      </w:r>
      <w:proofErr w:type="spellEnd"/>
      <w:r w:rsidR="00920DE9" w:rsidRPr="00E90A71">
        <w:rPr>
          <w:rFonts w:ascii="Times New Roman" w:eastAsia="Calibri" w:hAnsi="Times New Roman" w:cs="Times New Roman"/>
          <w:sz w:val="24"/>
          <w:szCs w:val="24"/>
        </w:rPr>
        <w:t xml:space="preserve"> odabranom ponuditelju).</w:t>
      </w:r>
    </w:p>
    <w:p w14:paraId="0D019AE1" w14:textId="3CFD8CE9" w:rsidR="0096794C" w:rsidRPr="00920DE9" w:rsidRDefault="00BA5C77" w:rsidP="00483FA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F50DB" w14:textId="77777777" w:rsidR="005F22C9" w:rsidRDefault="0096794C" w:rsidP="00483FA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5F22C9" w:rsidRPr="005F2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VRSTA POSTUPKA</w:t>
      </w:r>
      <w:r w:rsidR="005F22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7ED8DFE" w14:textId="1B597734" w:rsidR="005F22C9" w:rsidRDefault="005F22C9" w:rsidP="00483FA6">
      <w:pPr>
        <w:spacing w:after="0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u ovom postupku provodi jednostavnu nabavu s namjerom sklapanja ugovora ili narudžbenice s odabranim ponuditeljem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temeljem članka 15.st.1.Zakona o javnoj nabavi (NN br.120/2016</w:t>
      </w:r>
      <w:r w:rsidR="00570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114/22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57032D"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Pravilnika o p</w:t>
      </w:r>
      <w:r w:rsidR="00570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rovedbi</w:t>
      </w:r>
      <w:r w:rsidR="0057032D"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postupka jednostavne nabave Doma od </w:t>
      </w:r>
      <w:r w:rsidR="00570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</w:t>
      </w:r>
      <w:r w:rsidR="0057032D"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.0</w:t>
      </w:r>
      <w:r w:rsidR="00570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57032D"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</w:t>
      </w:r>
      <w:r w:rsidR="00570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</w:t>
      </w:r>
      <w:r w:rsidR="0057032D"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.g.</w:t>
      </w:r>
    </w:p>
    <w:p w14:paraId="523EBD1D" w14:textId="4BE9D65B" w:rsidR="00920DE9" w:rsidRDefault="00920DE9" w:rsidP="00483FA6">
      <w:pPr>
        <w:spacing w:after="0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4D12C36" w14:textId="4CE968EC" w:rsidR="00920DE9" w:rsidRPr="00920DE9" w:rsidRDefault="00920DE9" w:rsidP="00483FA6">
      <w:pPr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0D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5. NAVOD FINANCIRA LI SE UGOVOR ILI OKVIRNI SPORAZUM IZ FONDOVA EU</w:t>
      </w:r>
      <w:r w:rsidR="005E44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                                </w:t>
      </w:r>
    </w:p>
    <w:p w14:paraId="671BE49D" w14:textId="5115DBDD" w:rsidR="00920DE9" w:rsidRDefault="00920DE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NE</w:t>
      </w:r>
    </w:p>
    <w:p w14:paraId="4EA09BE1" w14:textId="77777777" w:rsidR="00920DE9" w:rsidRDefault="00920DE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425437" w14:textId="3BE16614" w:rsidR="00941D4A" w:rsidRPr="00920DE9" w:rsidRDefault="00920DE9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0D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</w:t>
      </w:r>
      <w:r w:rsidR="00941D4A" w:rsidRPr="00920D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.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 Opis predmeta nabave</w:t>
      </w:r>
    </w:p>
    <w:p w14:paraId="46A5B9B7" w14:textId="77777777" w:rsidR="00323D2D" w:rsidRDefault="00323D2D" w:rsidP="00483FA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D28582" w14:textId="664A78C9" w:rsidR="00941D4A" w:rsidRPr="001E44B3" w:rsidRDefault="00941D4A" w:rsidP="00483FA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 nabave je nabava robe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bookmarkStart w:id="1" w:name="_Hlk121746360"/>
      <w:r w:rsidR="00BC21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Materijal za čišćenje</w:t>
      </w:r>
      <w:r w:rsidR="008963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metle, lopatice</w:t>
      </w:r>
    </w:p>
    <w:bookmarkEnd w:id="1"/>
    <w:p w14:paraId="4D58B8DF" w14:textId="17A0C28C" w:rsidR="00323D2D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038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CPV oznaka:</w:t>
      </w:r>
      <w:r w:rsidR="00656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96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39224000-8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evidencijski broj nabave: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A45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896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885A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/20</w:t>
      </w:r>
      <w:r w:rsidR="005E1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0C63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885A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/E-JN</w:t>
      </w:r>
    </w:p>
    <w:p w14:paraId="5FB92B63" w14:textId="77777777" w:rsidR="00323D2D" w:rsidRDefault="00323D2D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24FC7" w14:textId="77777777" w:rsidR="00941D4A" w:rsidRPr="006D18B6" w:rsidRDefault="00941D4A" w:rsidP="00483FA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 opis predmeta nabave</w:t>
      </w:r>
      <w:r w:rsidR="00A944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nalazi se u troškovniku</w:t>
      </w:r>
      <w:r w:rsidR="006275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7B64D5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7E332" w14:textId="58B1D8B6" w:rsidR="00941D4A" w:rsidRPr="007A397D" w:rsidRDefault="00920DE9" w:rsidP="00483FA6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941D4A" w:rsidRPr="001E44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941D4A"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41D4A" w:rsidRPr="007A39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I OZNAKA GRUPA PREDMETA NABAVE:</w:t>
      </w:r>
    </w:p>
    <w:p w14:paraId="3F33C843" w14:textId="77777777" w:rsidR="00D246EF" w:rsidRPr="001E44B3" w:rsidRDefault="00D246EF" w:rsidP="00483FA6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968DAD" w14:textId="77777777" w:rsidR="00941D4A" w:rsidRDefault="00941D4A" w:rsidP="00483FA6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Predmet nabave </w:t>
      </w:r>
      <w:r w:rsidR="00627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nije </w:t>
      </w:r>
      <w:r w:rsidR="00A826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podijeljen </w:t>
      </w:r>
      <w:r w:rsidR="00627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 w:rsidR="00A826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grupe.</w:t>
      </w:r>
    </w:p>
    <w:p w14:paraId="5CA2A305" w14:textId="77777777" w:rsidR="00920DE9" w:rsidRDefault="00F732C9" w:rsidP="00483FA6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Nije dopušteno djelomično nuđenje roba unutar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predmeta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 ponuditelj u obvezi dostaviti ponudu za sve stavke unutar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troškovnika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način kako je to definirano u troškovniku.</w:t>
      </w:r>
    </w:p>
    <w:p w14:paraId="61ACCDFB" w14:textId="77777777" w:rsidR="00920DE9" w:rsidRDefault="00920DE9" w:rsidP="00483FA6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822CA1" w14:textId="6654E39C" w:rsidR="00941D4A" w:rsidRPr="00920DE9" w:rsidRDefault="00920DE9" w:rsidP="00483FA6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941D4A" w:rsidRPr="001E44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KOLIČINA PREDMETA NABAVE</w:t>
      </w:r>
    </w:p>
    <w:p w14:paraId="5EF6F580" w14:textId="77777777" w:rsidR="00941D4A" w:rsidRPr="001E44B3" w:rsidRDefault="00941D4A" w:rsidP="00483FA6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335279C" w14:textId="016E0B82" w:rsidR="00941D4A" w:rsidRDefault="00941D4A" w:rsidP="00483FA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priloženom Troškovniku. U troškovniku je navedena okvirna količina predmeta nabave.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Stvarna nabavljena količina robe na temelju sklopljenog ugovora o</w:t>
      </w:r>
      <w:r w:rsidR="00885A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jednostavnoj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nabavi može biti veća ili manja od okvirne količine, ali ukupna plaćanja bez poreza na dodanu vrijednost na temelju sklopljenog ugovora ne smiju prelaziti proc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jenjenu vrijednost nabave.</w:t>
      </w:r>
    </w:p>
    <w:p w14:paraId="693D6C07" w14:textId="77777777" w:rsidR="00885AB3" w:rsidRPr="001E44B3" w:rsidRDefault="00885AB3" w:rsidP="00483F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39D514C0" w14:textId="35BBD22F" w:rsidR="00941D4A" w:rsidRPr="001E44B3" w:rsidRDefault="00920DE9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9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PROCIJENJENA VRIJEDNOST NABAVE</w:t>
      </w:r>
    </w:p>
    <w:p w14:paraId="3E89E025" w14:textId="77777777" w:rsidR="00941D4A" w:rsidRPr="001E44B3" w:rsidRDefault="00941D4A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4A68AF7A" w14:textId="726FC534" w:rsidR="00941D4A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nabave</w:t>
      </w:r>
      <w:r w:rsidRPr="00463A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8963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4.400</w:t>
      </w:r>
      <w:r w:rsidR="003A45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="000C63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eura</w:t>
      </w:r>
      <w:r w:rsidRPr="00967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(bez PDV-a)</w:t>
      </w:r>
    </w:p>
    <w:p w14:paraId="5A6B3C39" w14:textId="4C252AC1" w:rsidR="00323D2D" w:rsidRPr="00D86D28" w:rsidRDefault="00D86D2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</w:t>
      </w:r>
    </w:p>
    <w:p w14:paraId="5EF22B00" w14:textId="457EEA7A" w:rsidR="00941D4A" w:rsidRPr="001E44B3" w:rsidRDefault="00D86D2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10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Mjesto izvršenja PREDMETA NABAVE</w:t>
      </w:r>
    </w:p>
    <w:p w14:paraId="0B68861B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43ED6AE3" w14:textId="6613A979" w:rsidR="006D18B6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izvršenja predmeta nabave je </w:t>
      </w:r>
      <w:r w:rsidR="00A0280F">
        <w:rPr>
          <w:rFonts w:ascii="Times New Roman" w:eastAsia="Times New Roman" w:hAnsi="Times New Roman" w:cs="Times New Roman"/>
          <w:sz w:val="24"/>
          <w:szCs w:val="24"/>
          <w:lang w:eastAsia="hr-HR"/>
        </w:rPr>
        <w:t>Dom za starije osobe</w:t>
      </w:r>
      <w:r w:rsidR="00D246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„Medveščak“</w:t>
      </w:r>
      <w:r w:rsidR="00A944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6E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56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Trg</w:t>
      </w:r>
      <w:r w:rsidR="00885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Drage Iblera 8</w:t>
      </w:r>
      <w:r w:rsidR="00920D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2A5F55" w14:textId="77777777" w:rsidR="00885AB3" w:rsidRPr="00885AB3" w:rsidRDefault="00885AB3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803B1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3CD25F8A" w14:textId="6F23AFDC" w:rsidR="00941D4A" w:rsidRDefault="0096794C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5E44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TRAŽENI DOKAZI O SPOSOBNOSTI</w:t>
      </w:r>
    </w:p>
    <w:p w14:paraId="6DA7FA7C" w14:textId="77777777" w:rsidR="00B0315B" w:rsidRPr="001E44B3" w:rsidRDefault="00B0315B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416094" w14:textId="77777777" w:rsidR="00941D4A" w:rsidRDefault="00941D4A" w:rsidP="00483FA6">
      <w:pPr>
        <w:spacing w:after="0" w:line="36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koje je potrebno priložiti uz ponudu:</w:t>
      </w:r>
    </w:p>
    <w:p w14:paraId="4722FF95" w14:textId="77777777" w:rsidR="006D18B6" w:rsidRDefault="006D18B6" w:rsidP="00483FA6">
      <w:pPr>
        <w:spacing w:after="0" w:line="36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B3CD99" w14:textId="767C2272" w:rsidR="00885AB3" w:rsidRDefault="0096794C" w:rsidP="00483F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5E44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885A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41D4A" w:rsidRPr="00B031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85A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656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885A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jeti pravne i poslovne sposobnosti</w:t>
      </w:r>
    </w:p>
    <w:p w14:paraId="20E33196" w14:textId="77777777" w:rsidR="00D04941" w:rsidRDefault="00885AB3" w:rsidP="00483F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Isprava o upisu u poslovni,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sudski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(trgovački),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strukovni,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obrtni ili drugi odgovarajući registar,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kao dokaz postojanja odgovarajuće pravne i poslovne sposobnosti</w:t>
      </w:r>
      <w:r w:rsidR="003621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6F21A83" w14:textId="77777777" w:rsidR="00885AB3" w:rsidRDefault="00D04941" w:rsidP="00483F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svi članovi zajednice ponuditelja obvezni su dokazati postojanje navedene sposobnosti</w:t>
      </w:r>
    </w:p>
    <w:p w14:paraId="50EFF752" w14:textId="77777777" w:rsidR="00323D2D" w:rsidRDefault="0036218F" w:rsidP="00483F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Potvrda ili uvjerenje o nekažnjavanju ili Izjava (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II  dokumentacije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koju daje osoba po zakonu ovlaštena za zastupanje gospodarskog subjekta za sebe i za gospodarski subjekt,</w:t>
      </w:r>
      <w:r w:rsidR="00787F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dokaz ne smije biti stariji od </w:t>
      </w:r>
      <w:r w:rsidR="00B112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12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tri</w:t>
      </w:r>
      <w:r w:rsidR="00B112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mjeseca računajući od dana </w:t>
      </w:r>
      <w:r w:rsidRPr="00B0315B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primitka zahtjeva za ponudu</w:t>
      </w:r>
      <w:r w:rsidR="00323D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63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0EFD590" w14:textId="77777777" w:rsidR="0036218F" w:rsidRPr="00323D2D" w:rsidRDefault="0036218F" w:rsidP="00483F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3D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(Odgovarajućom Izjavom smatr</w:t>
      </w:r>
      <w:r w:rsidR="00F96AE0" w:rsidRPr="00323D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 će se i popunjena Izjava iz Priloga II</w:t>
      </w:r>
      <w:r w:rsidRPr="00323D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ove dokumentacija).</w:t>
      </w:r>
    </w:p>
    <w:p w14:paraId="2BE0C7CF" w14:textId="77777777" w:rsidR="00CE54CF" w:rsidRDefault="00CE54CF" w:rsidP="0048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5E2983" w14:textId="77777777" w:rsidR="00B73590" w:rsidRPr="00D04941" w:rsidRDefault="00B73590" w:rsidP="00483F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D049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Potvrdu Porezne uprave o stanju duga koja ne smije biti starija od 30 dana računajući od dana </w:t>
      </w:r>
    </w:p>
    <w:p w14:paraId="5C6B7435" w14:textId="12D4DB00" w:rsidR="00B73590" w:rsidRDefault="00B73590" w:rsidP="00483FA6">
      <w:pPr>
        <w:spacing w:after="0" w:line="48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9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dana primitka zahtjeva za ponudu.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će isključiti ponuditelja iz postupka nabave ako nije ispunio obvezu plaćanja dospjelih poreznih obveza i obveza za mirovinsko  i zdravstveno osiguranje,</w:t>
      </w:r>
      <w:r w:rsidR="00BA5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osim ako je gospodarskom subjektu sukladno posebnim propisima odobrena odgoda plaćanja navedenih obveza. U slučaju zajednice ponuditelja svi članovi zajednice ponuditelja obvezni su dokazati postojanje navedene sposobnosti.</w:t>
      </w:r>
    </w:p>
    <w:p w14:paraId="21560B7E" w14:textId="77777777" w:rsidR="008F5FAC" w:rsidRPr="006569BC" w:rsidRDefault="008F5FAC" w:rsidP="0048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Dokazi o sposobnosti mogu se dostaviti u neovjerenoj preslici. Nakon otvaranja ponuda naručitelj može od najpovoljnijeg ponuditelja zatražiti dostavu izvornika ili ovjerenih preslika svih onih dokumenata koji su bili traženi, a koje izdaju nadležna tijela.</w:t>
      </w:r>
    </w:p>
    <w:p w14:paraId="7D03AC5F" w14:textId="77777777" w:rsidR="008F5FAC" w:rsidRDefault="008F5FAC" w:rsidP="0048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Ukoliko su neki od dokumenata i dokaza traženih dokumentacijom na nekom od stranih jezika, ponuditelj je dužan dostaviti i prijevod dokumenata/dokaza na hrvatski jezik izvršenog po ovlaštenom prevoditelju.</w:t>
      </w:r>
    </w:p>
    <w:p w14:paraId="10F8C348" w14:textId="77777777" w:rsidR="00CE54CF" w:rsidRPr="006569BC" w:rsidRDefault="00CE54CF" w:rsidP="0048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6863EB" w14:textId="77777777" w:rsidR="00F976D7" w:rsidRPr="00F976D7" w:rsidRDefault="00F976D7" w:rsidP="0048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FA343C" w14:textId="74E6878E" w:rsidR="00941D4A" w:rsidRPr="001E44B3" w:rsidRDefault="00941D4A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1</w:t>
      </w:r>
      <w:r w:rsidR="005E4490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2</w:t>
      </w: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. </w:t>
      </w:r>
      <w:r w:rsidR="00F6580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UPUTA ZA DOSTAVU </w:t>
      </w: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PONUDE</w:t>
      </w:r>
    </w:p>
    <w:p w14:paraId="7FB297E4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7A0B94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se pri izradi ponude mora pridržavati zahtjev</w:t>
      </w:r>
      <w:r w:rsidR="006569BC">
        <w:rPr>
          <w:rFonts w:ascii="Times New Roman" w:eastAsia="Times New Roman" w:hAnsi="Times New Roman" w:cs="Times New Roman"/>
          <w:sz w:val="24"/>
          <w:szCs w:val="24"/>
          <w:lang w:eastAsia="hr-HR"/>
        </w:rPr>
        <w:t>a i uvjeta iz ove dokumentacije</w:t>
      </w:r>
      <w:r w:rsidR="000B34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56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 tekst dokumentacije za nadmetanje ne smije se mijenjati i nadopunjavati.</w:t>
      </w:r>
    </w:p>
    <w:p w14:paraId="421AE915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6CACF0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u w:val="single"/>
          <w:lang w:eastAsia="hr-HR"/>
        </w:rPr>
        <w:t>Ponudu obavezno sačinjavaju:</w:t>
      </w:r>
    </w:p>
    <w:p w14:paraId="6D333E1D" w14:textId="77777777" w:rsidR="00941D4A" w:rsidRPr="001E44B3" w:rsidRDefault="00941D4A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>1. popunjeni ponudbeni list (obrazac u sklopu dokumentaciji)</w:t>
      </w:r>
    </w:p>
    <w:p w14:paraId="61E2D0F3" w14:textId="77777777" w:rsidR="00941D4A" w:rsidRPr="001E44B3" w:rsidRDefault="00941D4A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2. traženi dokazi sposobnosti </w:t>
      </w:r>
      <w:r w:rsidRPr="001E44B3">
        <w:rPr>
          <w:rFonts w:ascii="Times New Roman" w:eastAsia="Times New Roman" w:hAnsi="Times New Roman" w:cs="Times New Roman"/>
          <w:lang w:eastAsia="hr-HR"/>
        </w:rPr>
        <w:t>(prema naznačenom u dokumentaciji)</w:t>
      </w:r>
    </w:p>
    <w:p w14:paraId="5576E234" w14:textId="77777777" w:rsidR="00941D4A" w:rsidRPr="001E44B3" w:rsidRDefault="00941D4A" w:rsidP="00483FA6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3. popunjeni troškovnik </w:t>
      </w:r>
    </w:p>
    <w:p w14:paraId="4CD0BC42" w14:textId="7ADA0481" w:rsidR="00941D4A" w:rsidRDefault="00941D4A" w:rsidP="00483FA6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8EBB98F" w14:textId="77777777" w:rsidR="006349D3" w:rsidRPr="001E44B3" w:rsidRDefault="006349D3" w:rsidP="00483FA6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ED301DF" w14:textId="77777777" w:rsidR="00941D4A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Ponuda treba biti uvezana jamstvenikom u nerastavljivu cjelinu</w:t>
      </w:r>
      <w:r w:rsidR="00CF4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na način da se onemogući naknadno vađenje ili umetanje listova</w:t>
      </w:r>
      <w:r w:rsidR="00D47E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CF4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 način da čini cjelinu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Uvezanu ponudu potrebno je zapečatiti stavljanjem naljepnice na krajeve jamstvenika te utisnuti pečat ponuditelja. Ako je ponuda izrađena u dva ili više dijelova, svaki dio se uvezuje na prethodno navedeni način.</w:t>
      </w:r>
    </w:p>
    <w:p w14:paraId="7FFBB64D" w14:textId="77777777" w:rsidR="00CF4917" w:rsidRDefault="00CF4917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68DB68F" w14:textId="77777777" w:rsidR="00A826C8" w:rsidRDefault="00A826C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Ponude se predaju neposredno na urudžbeni zapisnik naručitelja ili preporučenom poštanskom pošiljkom na adresu naručitelja u zatvorenoj omotnici na kojoj mora biti naznačen naziv i adresa ponuditelja te naziv grupe predmeta nabave.</w:t>
      </w:r>
    </w:p>
    <w:p w14:paraId="35A17F44" w14:textId="77777777" w:rsidR="00A826C8" w:rsidRDefault="00A826C8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F9C1C29" w14:textId="77777777" w:rsidR="00CF4917" w:rsidRPr="001E44B3" w:rsidRDefault="00CF4917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Stranice ponude označavaju se rednim brojem na način da je vidljiv redni broj stranice i ukupan broj stranica ponude.</w:t>
      </w:r>
    </w:p>
    <w:p w14:paraId="72F11D2B" w14:textId="77777777" w:rsidR="00941D4A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6F8F761" w14:textId="77777777" w:rsidR="00CF4917" w:rsidRDefault="00CF4917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Ispravci u ponudi moraju biti izrađeni na način da su vidljivi.</w:t>
      </w:r>
      <w:r w:rsidR="00F65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Ispravci moraju biti uz navod datuma ispravka biti potvrđeni potpisom ponuditelja.</w:t>
      </w:r>
    </w:p>
    <w:p w14:paraId="38370859" w14:textId="77777777" w:rsidR="00247732" w:rsidRDefault="00247732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2481C71" w14:textId="4143FC29" w:rsidR="00CF4917" w:rsidRPr="0064317D" w:rsidRDefault="00320EF0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3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5E44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643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NAČIN DOSTAVLJANJA PONUDA</w:t>
      </w:r>
      <w:r w:rsidR="00990D62" w:rsidRPr="00643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ROK ZA DOSTAVU PONUDA</w:t>
      </w:r>
    </w:p>
    <w:p w14:paraId="1377FA4A" w14:textId="77777777" w:rsidR="00320EF0" w:rsidRDefault="00320EF0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CC9972F" w14:textId="295E6EE1" w:rsidR="002A7B62" w:rsidRPr="001E44B3" w:rsidRDefault="002A7B62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Ponude treba dostaviti najkasnije </w:t>
      </w:r>
      <w:r w:rsidR="008963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04.01.2023</w:t>
      </w:r>
      <w:r w:rsidR="00E45542" w:rsidRPr="000C6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Pr="000C6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E45542" w:rsidRPr="000C6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 </w:t>
      </w:r>
      <w:r w:rsidR="003A4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9</w:t>
      </w:r>
      <w:r w:rsidRPr="000C6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sati na adresu</w:t>
      </w:r>
      <w:r w:rsidRPr="002A7B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 za starije osobe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„Medveščak“,</w:t>
      </w:r>
      <w:r w:rsidR="00BA5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Trg Drage Iblera 8, 10000 Zagreb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CB9F004" w14:textId="77777777" w:rsidR="002A7B62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se predaju neposredno na urudžbeni zapisnik naručitelja ili preporučenom poštanskom pošiljkom</w:t>
      </w:r>
      <w:r w:rsidR="00990D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7B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 Naručitelja.</w:t>
      </w:r>
    </w:p>
    <w:p w14:paraId="6439B2BA" w14:textId="77777777" w:rsidR="00247732" w:rsidRPr="006F4B8B" w:rsidRDefault="00247732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8A6B48" w14:textId="77777777" w:rsidR="00941D4A" w:rsidRPr="006F4B8B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7B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se dostavlja u zatvorenoj omotnici na kojoj mora biti naznačeno:</w:t>
      </w:r>
    </w:p>
    <w:p w14:paraId="1D42573D" w14:textId="77777777" w:rsidR="00990D62" w:rsidRPr="006F4B8B" w:rsidRDefault="00990D62" w:rsidP="00483FA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adresa naručitelja</w:t>
      </w:r>
    </w:p>
    <w:p w14:paraId="15198DD6" w14:textId="77777777" w:rsidR="00990D62" w:rsidRPr="006F4B8B" w:rsidRDefault="00990D62" w:rsidP="00483FA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adresa ponuditelja</w:t>
      </w:r>
    </w:p>
    <w:p w14:paraId="106319F2" w14:textId="77777777" w:rsidR="00990D62" w:rsidRPr="006F4B8B" w:rsidRDefault="00CE54CF" w:rsidP="00483FA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90D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videncijski broj nabave</w:t>
      </w:r>
    </w:p>
    <w:p w14:paraId="44E70C2A" w14:textId="77777777" w:rsidR="00990D62" w:rsidRPr="006F4B8B" w:rsidRDefault="00990D62" w:rsidP="00483FA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predmeta nabave</w:t>
      </w:r>
      <w:r w:rsidR="00D47E1D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44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nazivom grupe 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naznaka „ne otvaraj“</w:t>
      </w:r>
    </w:p>
    <w:p w14:paraId="6ECA8A63" w14:textId="77777777" w:rsidR="00990D62" w:rsidRPr="006F4B8B" w:rsidRDefault="00990D62" w:rsidP="0048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2BDDB7" w14:textId="371EB53C" w:rsidR="00990D62" w:rsidRPr="00990D62" w:rsidRDefault="0096794C" w:rsidP="0048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5E44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990D62" w:rsidRPr="00990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OTVARANJE PONUDA </w:t>
      </w:r>
      <w:r w:rsidR="005E1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990D62" w:rsidRPr="00990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ĆE BITI JAVNO.</w:t>
      </w:r>
    </w:p>
    <w:p w14:paraId="0CE5A919" w14:textId="77777777" w:rsidR="00990D62" w:rsidRDefault="00990D62" w:rsidP="00483FA6">
      <w:pPr>
        <w:pStyle w:val="Odlomakpopisa"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94E20C" w14:textId="2E25D21A" w:rsidR="00990D62" w:rsidRDefault="0096794C" w:rsidP="0048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5E44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990D62" w:rsidRPr="00656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DATUM,VRIJEME I MJESTO OTVARANJA PONUDA</w:t>
      </w:r>
    </w:p>
    <w:p w14:paraId="27B0C884" w14:textId="77777777" w:rsidR="0064317D" w:rsidRPr="006569BC" w:rsidRDefault="0064317D" w:rsidP="0048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0947D8" w14:textId="64FE772A" w:rsidR="00990D62" w:rsidRDefault="00990D62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643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Otvaranje ponuda održati će se na dan  </w:t>
      </w:r>
      <w:r w:rsidR="008963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04.01.2023</w:t>
      </w:r>
      <w:r w:rsidR="000C6394" w:rsidRPr="000C6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0C6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</w:t>
      </w:r>
      <w:r w:rsidR="000C6394" w:rsidRPr="000C6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3A4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9</w:t>
      </w:r>
      <w:r w:rsidR="000C6394" w:rsidRPr="000C6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:00 </w:t>
      </w:r>
      <w:r w:rsidRPr="00AB0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sati </w:t>
      </w:r>
      <w:r w:rsidRPr="00643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 Domu za starije osobe „Medveščak“,</w:t>
      </w:r>
      <w:r w:rsidR="004E5E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643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Zagreb, Trg Drage Iblera 8, 10000 Zagreb.</w:t>
      </w:r>
    </w:p>
    <w:p w14:paraId="331605C8" w14:textId="77777777" w:rsidR="00247732" w:rsidRDefault="00247732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E542340" w14:textId="77777777" w:rsidR="00BA5C77" w:rsidRDefault="00990D62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</w:t>
      </w:r>
      <w:r w:rsidR="00BF71F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tvaraju najmanje tri člana Povjerenstva i o tome sastavljaju zapisnik</w:t>
      </w:r>
    </w:p>
    <w:p w14:paraId="6EE89B1A" w14:textId="7CE1D277" w:rsidR="00990D62" w:rsidRPr="006F4B8B" w:rsidRDefault="00990D62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4C34E31" w14:textId="052DB1F9" w:rsidR="00990D62" w:rsidRDefault="0096794C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C4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990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KRITERIJ ZA ODABIR PONUDE</w:t>
      </w:r>
    </w:p>
    <w:p w14:paraId="539B5CB4" w14:textId="77777777" w:rsidR="00323D2D" w:rsidRDefault="00323D2D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405A5B" w14:textId="77777777" w:rsidR="00990D62" w:rsidRDefault="00C60CB1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 za odabir ponude 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ekonomski najpovoljnija ponuda.</w:t>
      </w:r>
    </w:p>
    <w:p w14:paraId="61D71D4A" w14:textId="77777777" w:rsidR="00941D4A" w:rsidRPr="001E44B3" w:rsidRDefault="00C60CB1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je u ovom postupku odredio samo cijenu kao kriterij </w:t>
      </w:r>
      <w:r w:rsidR="00D47E1D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za odabir,</w:t>
      </w:r>
      <w:r w:rsidR="00746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E1D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284. i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452. ZJN 2016, odnosno cijeni kao kriteriju je dodijelio 100% značaja</w:t>
      </w:r>
      <w:r w:rsidR="004C3EC6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5EF927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893671" w14:textId="434C7EA7" w:rsidR="00941D4A" w:rsidRPr="001E44B3" w:rsidRDefault="0096794C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C4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CIJENA PREDMETA NABAVE</w:t>
      </w:r>
    </w:p>
    <w:p w14:paraId="5EFA6EC1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77DCEC" w14:textId="4E92D7E0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Ponuditelji su dužni dostaviti ponudu s cijenom u </w:t>
      </w:r>
      <w:r w:rsidR="000C6394">
        <w:rPr>
          <w:rFonts w:ascii="Times New Roman" w:eastAsia="Times New Roman" w:hAnsi="Times New Roman" w:cs="Times New Roman"/>
          <w:sz w:val="24"/>
          <w:szCs w:val="24"/>
          <w:lang w:eastAsia="hr-HR"/>
        </w:rPr>
        <w:t>euri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ma. Cijena ponude je </w:t>
      </w:r>
      <w:r w:rsidRPr="000B3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nepromjenjiva 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cijelo vrijeme trajanja ugovora. Cijena se piše brojkama. Cijena ponude izražava se za cjelokupan predmet nabave. </w:t>
      </w:r>
    </w:p>
    <w:p w14:paraId="39631869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U cijenu ponude bez poreza na dodanu vrijednost moraju biti uračunati svi troškovi i popusti.</w:t>
      </w:r>
    </w:p>
    <w:p w14:paraId="29AC4358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treba popuniti priloženi troškovnik i upisati sve jedinične i ukupne cijene, kao i sveukupni iznos.</w:t>
      </w:r>
    </w:p>
    <w:p w14:paraId="50A06095" w14:textId="77777777" w:rsidR="00941D4A" w:rsidRPr="001E44B3" w:rsidRDefault="00941D4A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33A61743" w14:textId="77777777" w:rsidR="00941D4A" w:rsidRPr="001E44B3" w:rsidRDefault="00941D4A" w:rsidP="00483FA6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5C0A72C" w14:textId="77777777" w:rsidR="004E5EB7" w:rsidRDefault="004E5EB7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4B4869" w14:textId="77777777" w:rsidR="004E5EB7" w:rsidRDefault="004E5EB7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C5E2F3" w14:textId="77777777" w:rsidR="004E5EB7" w:rsidRDefault="004E5EB7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797AD" w14:textId="77777777" w:rsidR="004E5EB7" w:rsidRDefault="004E5EB7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333C49" w14:textId="77777777" w:rsidR="004E5EB7" w:rsidRDefault="004E5EB7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65C95F" w14:textId="77777777" w:rsidR="004E5EB7" w:rsidRDefault="004E5EB7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D724BC" w14:textId="559CB202" w:rsidR="00941D4A" w:rsidRPr="001E44B3" w:rsidRDefault="0096794C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C4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VALUTA U KOJOJ MORA BITI IZRAŽENA CIJENA PONUDE</w:t>
      </w:r>
    </w:p>
    <w:p w14:paraId="29A8E709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41A96" w14:textId="6678CD54" w:rsidR="00941D4A" w:rsidRPr="001E44B3" w:rsidRDefault="00941D4A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ponude mora biti izražena u </w:t>
      </w:r>
      <w:r w:rsidR="000C6394">
        <w:rPr>
          <w:rFonts w:ascii="Times New Roman" w:eastAsia="Times New Roman" w:hAnsi="Times New Roman" w:cs="Times New Roman"/>
          <w:sz w:val="24"/>
          <w:szCs w:val="24"/>
          <w:lang w:eastAsia="hr-HR"/>
        </w:rPr>
        <w:t>euri</w:t>
      </w:r>
      <w:r w:rsidR="000C6394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6CCFEC" w14:textId="77777777" w:rsidR="00941D4A" w:rsidRPr="001E44B3" w:rsidRDefault="00941D4A" w:rsidP="00483F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716C00" w14:textId="21B8D510" w:rsidR="00941D4A" w:rsidRPr="001E44B3" w:rsidRDefault="0096794C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C4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ROK, NAČIN I UVJETI PLAĆANJA</w:t>
      </w:r>
    </w:p>
    <w:p w14:paraId="2248F89E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769D36" w14:textId="7510D41F" w:rsidR="00941D4A" w:rsidRPr="001E44B3" w:rsidRDefault="00941D4A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će platiti </w:t>
      </w:r>
      <w:r w:rsidR="00F570CA" w:rsidRPr="00F570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e-</w:t>
      </w:r>
      <w:r w:rsidRPr="00F570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isporučenu robu u roku od </w:t>
      </w:r>
      <w:r w:rsidR="004C2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60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zaprimanja </w:t>
      </w:r>
      <w:r w:rsidR="00F570CA" w:rsidRPr="00F570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e-</w:t>
      </w:r>
      <w:r w:rsidRPr="00F570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46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doznakom na žiroračun ponuditelja, odnosno </w:t>
      </w:r>
      <w:proofErr w:type="spellStart"/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podizvoditelja</w:t>
      </w:r>
      <w:proofErr w:type="spellEnd"/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. Na svakom računu je potrebno označiti broj ugovora</w:t>
      </w:r>
      <w:r w:rsidR="00722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narudžbenice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7A1C53" w14:textId="77777777" w:rsidR="00941D4A" w:rsidRPr="001E44B3" w:rsidRDefault="00941D4A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9D71B9" w14:textId="6970ACAF" w:rsidR="00941D4A" w:rsidRPr="001E44B3" w:rsidRDefault="003C4E90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ROK VALJANOSTI PONUDE</w:t>
      </w:r>
    </w:p>
    <w:p w14:paraId="3B208A51" w14:textId="77777777" w:rsidR="00941D4A" w:rsidRPr="001E44B3" w:rsidRDefault="00941D4A" w:rsidP="00483F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valjanosti ponude je </w:t>
      </w:r>
      <w:r w:rsidRPr="0070213A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određenog za dostavu ponude.</w:t>
      </w:r>
    </w:p>
    <w:p w14:paraId="6A672389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B1E02" w14:textId="15C0F713" w:rsidR="00941D4A" w:rsidRPr="001E44B3" w:rsidRDefault="0096794C" w:rsidP="00483FA6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C4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JEZIK NA KOJEM SE IZRAĐUJE PONUDA</w:t>
      </w:r>
    </w:p>
    <w:p w14:paraId="384AE108" w14:textId="77777777" w:rsidR="00941D4A" w:rsidRPr="001E44B3" w:rsidRDefault="00941D4A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A7D37D" w14:textId="77777777" w:rsidR="00941D4A" w:rsidRDefault="00941D4A" w:rsidP="00483FA6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se zajedno s pripadajućom dokumentacijom izrađuje na hrvatskom jeziku i latiničnom pismu.</w:t>
      </w:r>
    </w:p>
    <w:p w14:paraId="6069253F" w14:textId="77777777" w:rsidR="00722DBF" w:rsidRDefault="00722DBF" w:rsidP="00483FA6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C6BCA0" w14:textId="128E641A" w:rsidR="00722DBF" w:rsidRDefault="0096794C" w:rsidP="00483FA6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C4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722DBF" w:rsidRPr="00722D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DONOŠENJE I DOSTAVA ODLUKE O ODABIRU ILI ODLUKE O PONIŠTENJU</w:t>
      </w:r>
    </w:p>
    <w:p w14:paraId="529BDD3A" w14:textId="77777777" w:rsidR="006815F2" w:rsidRDefault="006815F2" w:rsidP="00483FA6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4A5452" w14:textId="3AEC0C10" w:rsidR="006815F2" w:rsidRPr="00E90A71" w:rsidRDefault="006815F2" w:rsidP="00483FA6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27978084"/>
      <w:bookmarkStart w:id="3" w:name="_Hlk527977750"/>
      <w:r w:rsidRPr="00E90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odabiru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poništenju biti će objavljena na službenoj stranici Doma </w:t>
      </w:r>
      <w:hyperlink r:id="rId12" w:history="1">
        <w:r w:rsidRPr="0011181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www.dom-medvescak.hr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0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</w:t>
      </w:r>
      <w:r w:rsidR="004912E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90A71">
        <w:rPr>
          <w:rFonts w:ascii="Times New Roman" w:eastAsia="Times New Roman" w:hAnsi="Times New Roman" w:cs="Times New Roman"/>
          <w:sz w:val="24"/>
          <w:szCs w:val="24"/>
          <w:lang w:eastAsia="hr-HR"/>
        </w:rPr>
        <w:t>0 dana od dana isteka roka za dostavu ponuda.</w:t>
      </w:r>
    </w:p>
    <w:p w14:paraId="7E989754" w14:textId="77777777" w:rsidR="006815F2" w:rsidRPr="00E90A71" w:rsidRDefault="006815F2" w:rsidP="0048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27949" w14:textId="77777777" w:rsidR="006815F2" w:rsidRPr="00E90A71" w:rsidRDefault="006815F2" w:rsidP="00483FA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0A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23. OSTALE INFORMACIJE</w:t>
      </w:r>
    </w:p>
    <w:p w14:paraId="7723C473" w14:textId="77777777" w:rsidR="006815F2" w:rsidRPr="00E90A71" w:rsidRDefault="006815F2" w:rsidP="00483F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>Temeljem rezultata pregleda i ocjene ponuda Dom je obvezan odbiti:</w:t>
      </w:r>
    </w:p>
    <w:p w14:paraId="3234754D" w14:textId="77777777" w:rsidR="006815F2" w:rsidRPr="00E90A71" w:rsidRDefault="006815F2" w:rsidP="00483F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14:paraId="2184D8D3" w14:textId="77777777" w:rsidR="006815F2" w:rsidRPr="00E90A71" w:rsidRDefault="006815F2" w:rsidP="00483F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>ponudu ponuditelja koji nije dokazao svoju sposobnost u skladu s pozivom za dostavu ponuda, ako je traženo</w:t>
      </w:r>
    </w:p>
    <w:p w14:paraId="007EE5EE" w14:textId="77777777" w:rsidR="006815F2" w:rsidRPr="00E90A71" w:rsidRDefault="006815F2" w:rsidP="00483F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koja je suprotna odredbama poziva za dostavu ponuda, </w:t>
      </w:r>
    </w:p>
    <w:p w14:paraId="1F4795AF" w14:textId="77777777" w:rsidR="006815F2" w:rsidRPr="00E90A71" w:rsidRDefault="006815F2" w:rsidP="00483F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u kojoj cijena nije iskazana u apsolutnom iznosu, </w:t>
      </w:r>
    </w:p>
    <w:p w14:paraId="18461339" w14:textId="77777777" w:rsidR="006815F2" w:rsidRPr="00E90A71" w:rsidRDefault="006815F2" w:rsidP="00483F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14:paraId="535C3CF9" w14:textId="77777777" w:rsidR="006815F2" w:rsidRPr="00E90A71" w:rsidRDefault="006815F2" w:rsidP="00483F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>ponude ponuditelja koji je dostavio dvije ili više ponuda u kojima je ponuditelj.</w:t>
      </w:r>
    </w:p>
    <w:p w14:paraId="149BF4B0" w14:textId="77777777" w:rsidR="006815F2" w:rsidRPr="00E90A71" w:rsidRDefault="006815F2" w:rsidP="00483FA6">
      <w:pPr>
        <w:spacing w:before="120" w:after="6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je obvezan poništiti postupak jednostavne nabave ako: </w:t>
      </w:r>
    </w:p>
    <w:p w14:paraId="3E06C606" w14:textId="77777777" w:rsidR="006815F2" w:rsidRPr="00E90A71" w:rsidRDefault="006815F2" w:rsidP="00483FA6">
      <w:pPr>
        <w:pStyle w:val="Odlomakpopisa"/>
        <w:numPr>
          <w:ilvl w:val="0"/>
          <w:numId w:val="7"/>
        </w:numPr>
        <w:spacing w:before="120" w:after="6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>nije pristigla nijedna ponuda,</w:t>
      </w:r>
    </w:p>
    <w:p w14:paraId="24E7B5F7" w14:textId="77777777" w:rsidR="006815F2" w:rsidRPr="00E90A71" w:rsidRDefault="006815F2" w:rsidP="00483FA6">
      <w:pPr>
        <w:pStyle w:val="Odlomakpopisa"/>
        <w:numPr>
          <w:ilvl w:val="0"/>
          <w:numId w:val="7"/>
        </w:numPr>
        <w:spacing w:before="120" w:after="6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>cijena najpovoljnije ponude veća od procijenjene vrijednosti nabave, osim ako Dom ima ili će imati osigurana sredstva.</w:t>
      </w:r>
    </w:p>
    <w:p w14:paraId="683C79C7" w14:textId="77777777" w:rsidR="006815F2" w:rsidRPr="00E90A71" w:rsidRDefault="006815F2" w:rsidP="00483FA6">
      <w:pPr>
        <w:pStyle w:val="Odlomakpopisa"/>
        <w:numPr>
          <w:ilvl w:val="0"/>
          <w:numId w:val="7"/>
        </w:numPr>
        <w:spacing w:before="120"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>nakon isključenja odbijanja ponuda ne preostane nijedna valjana ponuda.</w:t>
      </w:r>
    </w:p>
    <w:p w14:paraId="7318B835" w14:textId="77777777" w:rsidR="006815F2" w:rsidRPr="00E90A71" w:rsidRDefault="006815F2" w:rsidP="00483FA6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FBF32" w14:textId="77777777" w:rsidR="006815F2" w:rsidRPr="00E90A71" w:rsidRDefault="006815F2" w:rsidP="00483FA6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Dom može poništiti postupak javne nabave ako: </w:t>
      </w:r>
    </w:p>
    <w:p w14:paraId="7236910A" w14:textId="77777777" w:rsidR="006815F2" w:rsidRPr="00E90A71" w:rsidRDefault="006815F2" w:rsidP="00483FA6">
      <w:pPr>
        <w:pStyle w:val="Odlomakpopisa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postanu poznate okolnosti zbog kojih ne bi došlo do pokretanja postupka jednostavne nabave da su bile poznate prije; </w:t>
      </w:r>
    </w:p>
    <w:p w14:paraId="32672F75" w14:textId="77777777" w:rsidR="006815F2" w:rsidRPr="00E90A71" w:rsidRDefault="006815F2" w:rsidP="00483FA6">
      <w:pPr>
        <w:pStyle w:val="Odlomakpopisa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>postanu poznate okolnosti zbog kojih bi došlo do sadržajno bitno drugačijeg poziva za dostavu ponuda su bile poznate prije</w:t>
      </w:r>
    </w:p>
    <w:p w14:paraId="3B947B0A" w14:textId="77777777" w:rsidR="006815F2" w:rsidRPr="00E90A71" w:rsidRDefault="006815F2" w:rsidP="00483FA6">
      <w:pPr>
        <w:pStyle w:val="Odlomakpopisa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A71">
        <w:rPr>
          <w:rFonts w:ascii="Times New Roman" w:hAnsi="Times New Roman" w:cs="Times New Roman"/>
          <w:color w:val="000000" w:themeColor="text1"/>
          <w:sz w:val="24"/>
          <w:szCs w:val="24"/>
        </w:rPr>
        <w:t>ako je cijena najpovoljnije ponude veća od osiguranih sredstava u financijskom planu Doma.</w:t>
      </w:r>
    </w:p>
    <w:p w14:paraId="1E0AC705" w14:textId="77777777" w:rsidR="004E5EB7" w:rsidRDefault="004E5EB7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5B56F27" w14:textId="77777777" w:rsidR="004E5EB7" w:rsidRDefault="004E5EB7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A3D0658" w14:textId="77777777" w:rsidR="004E5EB7" w:rsidRDefault="004E5EB7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81CEF02" w14:textId="77777777" w:rsidR="004E5EB7" w:rsidRDefault="004E5EB7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1500379" w14:textId="77777777" w:rsidR="004E5EB7" w:rsidRDefault="004E5EB7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6D951FD" w14:textId="77777777" w:rsidR="00ED2041" w:rsidRDefault="00ED2041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AAE7163" w14:textId="77777777" w:rsidR="00ED2041" w:rsidRDefault="00ED2041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AC84C19" w14:textId="77777777" w:rsidR="00ED2041" w:rsidRDefault="00ED2041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7453944" w14:textId="695B3334" w:rsidR="0064317D" w:rsidRPr="00D3242A" w:rsidRDefault="0064317D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242A">
        <w:rPr>
          <w:rFonts w:ascii="Times New Roman" w:eastAsia="Times New Roman" w:hAnsi="Times New Roman" w:cs="Times New Roman"/>
          <w:b/>
          <w:lang w:eastAsia="hr-HR"/>
        </w:rPr>
        <w:t>Prilog I</w:t>
      </w:r>
    </w:p>
    <w:p w14:paraId="2E91980F" w14:textId="1409CA1A" w:rsidR="00C5607B" w:rsidRDefault="00C5607B" w:rsidP="00483FA6">
      <w:pPr>
        <w:keepNext/>
        <w:widowControl w:val="0"/>
        <w:adjustRightInd w:val="0"/>
        <w:spacing w:after="0" w:line="360" w:lineRule="atLeast"/>
        <w:textAlignment w:val="baseline"/>
        <w:outlineLvl w:val="0"/>
        <w:rPr>
          <w:rFonts w:ascii="Arial" w:eastAsia="Times New Roman" w:hAnsi="Arial" w:cs="Times New Roman"/>
          <w:b/>
          <w:bCs/>
          <w:u w:val="single"/>
          <w:lang w:eastAsia="hr-HR"/>
        </w:rPr>
      </w:pPr>
      <w:r w:rsidRPr="00C5607B">
        <w:rPr>
          <w:rFonts w:ascii="Arial" w:eastAsia="Times New Roman" w:hAnsi="Arial" w:cs="Times New Roman"/>
          <w:b/>
          <w:bCs/>
          <w:u w:val="single"/>
          <w:lang w:eastAsia="hr-HR"/>
        </w:rPr>
        <w:t>PONUDBENI LIST</w:t>
      </w:r>
      <w:r w:rsidR="00BF6826">
        <w:rPr>
          <w:rFonts w:ascii="Arial" w:eastAsia="Times New Roman" w:hAnsi="Arial" w:cs="Times New Roman"/>
          <w:b/>
          <w:bCs/>
          <w:u w:val="single"/>
          <w:lang w:eastAsia="hr-HR"/>
        </w:rPr>
        <w:t xml:space="preserve"> -</w:t>
      </w:r>
      <w:r w:rsidR="00EF42CE">
        <w:rPr>
          <w:rFonts w:ascii="Arial" w:eastAsia="Times New Roman" w:hAnsi="Arial" w:cs="Times New Roman"/>
          <w:b/>
          <w:bCs/>
          <w:u w:val="single"/>
          <w:lang w:eastAsia="hr-HR"/>
        </w:rPr>
        <w:t xml:space="preserve">  </w:t>
      </w:r>
      <w:r w:rsidR="00BF6826">
        <w:rPr>
          <w:rFonts w:ascii="Arial" w:eastAsia="Times New Roman" w:hAnsi="Arial" w:cs="Times New Roman"/>
          <w:b/>
          <w:bCs/>
          <w:u w:val="single"/>
          <w:lang w:eastAsia="hr-HR"/>
        </w:rPr>
        <w:t>podaci o naručitelju</w:t>
      </w:r>
    </w:p>
    <w:p w14:paraId="25F26D18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ADCE99" w14:textId="6724282A" w:rsidR="00C5607B" w:rsidRDefault="00C5607B" w:rsidP="00483FA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42CE">
        <w:rPr>
          <w:rFonts w:ascii="Arial" w:eastAsia="Times New Roman" w:hAnsi="Arial" w:cs="Arial"/>
          <w:bCs/>
          <w:sz w:val="24"/>
          <w:szCs w:val="24"/>
          <w:lang w:eastAsia="hr-HR"/>
        </w:rPr>
        <w:t>1</w:t>
      </w:r>
      <w:r w:rsidRPr="00C5607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BF682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F27EBA" w:rsidRPr="00C5607B">
        <w:rPr>
          <w:rFonts w:ascii="Arial" w:eastAsia="Times New Roman" w:hAnsi="Arial" w:cs="Arial"/>
          <w:lang w:eastAsia="hr-HR"/>
        </w:rPr>
        <w:t>Naručitelj:</w:t>
      </w:r>
      <w:r w:rsidRPr="00C5607B">
        <w:rPr>
          <w:rFonts w:ascii="Arial" w:eastAsia="Times New Roman" w:hAnsi="Arial" w:cs="Arial"/>
          <w:lang w:eastAsia="hr-HR"/>
        </w:rPr>
        <w:t>D</w:t>
      </w:r>
      <w:r w:rsidR="00F27EBA" w:rsidRPr="00C5607B">
        <w:rPr>
          <w:rFonts w:ascii="Arial" w:eastAsia="Times New Roman" w:hAnsi="Arial" w:cs="Arial"/>
          <w:lang w:eastAsia="hr-HR"/>
        </w:rPr>
        <w:t>om</w:t>
      </w:r>
      <w:proofErr w:type="spellEnd"/>
      <w:r w:rsidR="00F27EBA" w:rsidRPr="00C5607B">
        <w:rPr>
          <w:rFonts w:ascii="Arial" w:eastAsia="Times New Roman" w:hAnsi="Arial" w:cs="Arial"/>
          <w:lang w:eastAsia="hr-HR"/>
        </w:rPr>
        <w:t xml:space="preserve"> za starije  osobe „</w:t>
      </w:r>
      <w:proofErr w:type="spellStart"/>
      <w:r w:rsidR="00F27EBA" w:rsidRPr="00C5607B">
        <w:rPr>
          <w:rFonts w:ascii="Arial" w:eastAsia="Times New Roman" w:hAnsi="Arial" w:cs="Arial"/>
          <w:lang w:eastAsia="hr-HR"/>
        </w:rPr>
        <w:t>medveščak</w:t>
      </w:r>
      <w:proofErr w:type="spellEnd"/>
      <w:r w:rsidR="00F27EBA" w:rsidRPr="00C5607B">
        <w:rPr>
          <w:rFonts w:ascii="Arial" w:eastAsia="Times New Roman" w:hAnsi="Arial" w:cs="Arial"/>
          <w:lang w:eastAsia="hr-HR"/>
        </w:rPr>
        <w:t xml:space="preserve">“ </w:t>
      </w:r>
      <w:r w:rsidR="00EF42CE">
        <w:rPr>
          <w:rFonts w:ascii="Arial" w:eastAsia="Times New Roman" w:hAnsi="Arial" w:cs="Arial"/>
          <w:lang w:eastAsia="hr-HR"/>
        </w:rPr>
        <w:t>Z</w:t>
      </w:r>
      <w:r w:rsidR="00F27EBA" w:rsidRPr="00C5607B">
        <w:rPr>
          <w:rFonts w:ascii="Arial" w:eastAsia="Times New Roman" w:hAnsi="Arial" w:cs="Arial"/>
          <w:lang w:eastAsia="hr-HR"/>
        </w:rPr>
        <w:t xml:space="preserve">agreb, </w:t>
      </w:r>
      <w:r w:rsidR="00EF42CE" w:rsidRPr="00C5607B">
        <w:rPr>
          <w:rFonts w:ascii="Arial" w:eastAsia="Times New Roman" w:hAnsi="Arial" w:cs="Arial"/>
          <w:lang w:eastAsia="hr-HR"/>
        </w:rPr>
        <w:t xml:space="preserve">Trg Drage Iblera </w:t>
      </w:r>
      <w:r w:rsidR="00F27EBA" w:rsidRPr="00C5607B">
        <w:rPr>
          <w:rFonts w:ascii="Arial" w:eastAsia="Times New Roman" w:hAnsi="Arial" w:cs="Arial"/>
          <w:lang w:eastAsia="hr-HR"/>
        </w:rPr>
        <w:t xml:space="preserve">8 , </w:t>
      </w:r>
      <w:proofErr w:type="spellStart"/>
      <w:r w:rsidR="00F27EBA" w:rsidRPr="00C5607B">
        <w:rPr>
          <w:rFonts w:ascii="Arial" w:eastAsia="Times New Roman" w:hAnsi="Arial" w:cs="Arial"/>
          <w:lang w:eastAsia="hr-HR"/>
        </w:rPr>
        <w:t>oib</w:t>
      </w:r>
      <w:proofErr w:type="spellEnd"/>
      <w:r w:rsidR="00F27EBA" w:rsidRPr="00C5607B">
        <w:rPr>
          <w:rFonts w:ascii="Arial" w:eastAsia="Times New Roman" w:hAnsi="Arial" w:cs="Arial"/>
          <w:lang w:eastAsia="hr-HR"/>
        </w:rPr>
        <w:t>: 88026390655</w:t>
      </w:r>
    </w:p>
    <w:p w14:paraId="1DBC46AB" w14:textId="16B045B1" w:rsidR="006815F2" w:rsidRPr="000C6394" w:rsidRDefault="00F27EBA" w:rsidP="000C639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2. Predmet nabave</w:t>
      </w:r>
      <w:r w:rsidR="00BF6826">
        <w:rPr>
          <w:rFonts w:ascii="Arial" w:eastAsia="Times New Roman" w:hAnsi="Arial" w:cs="Arial"/>
          <w:lang w:eastAsia="hr-HR"/>
        </w:rPr>
        <w:t>:</w:t>
      </w:r>
      <w:r w:rsidR="00BF6826" w:rsidRPr="00BF682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BC21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Materijal za čišćenje</w:t>
      </w:r>
      <w:r w:rsidR="008963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metle, lopatice</w:t>
      </w:r>
      <w:r w:rsidR="008963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F6826" w:rsidRPr="00C5607B">
        <w:rPr>
          <w:rFonts w:ascii="Times New Roman" w:eastAsia="Times New Roman" w:hAnsi="Times New Roman" w:cs="Times New Roman"/>
          <w:bCs/>
          <w:lang w:eastAsia="hr-HR"/>
        </w:rPr>
        <w:t>za potrebe</w:t>
      </w:r>
      <w:r w:rsidR="004E5EB7">
        <w:rPr>
          <w:rFonts w:ascii="Times New Roman" w:eastAsia="Times New Roman" w:hAnsi="Times New Roman" w:cs="Times New Roman"/>
          <w:bCs/>
          <w:lang w:eastAsia="hr-HR"/>
        </w:rPr>
        <w:t xml:space="preserve">  </w:t>
      </w:r>
      <w:r w:rsidRPr="00C5607B">
        <w:rPr>
          <w:rFonts w:ascii="Times New Roman" w:eastAsia="Times New Roman" w:hAnsi="Times New Roman" w:cs="Times New Roman"/>
          <w:b/>
          <w:lang w:eastAsia="hr-HR"/>
        </w:rPr>
        <w:t>doma „</w:t>
      </w:r>
      <w:r w:rsidR="00EF42CE">
        <w:rPr>
          <w:rFonts w:ascii="Times New Roman" w:eastAsia="Times New Roman" w:hAnsi="Times New Roman" w:cs="Times New Roman"/>
          <w:b/>
          <w:lang w:eastAsia="hr-HR"/>
        </w:rPr>
        <w:t>M</w:t>
      </w:r>
      <w:r w:rsidRPr="00C5607B">
        <w:rPr>
          <w:rFonts w:ascii="Times New Roman" w:eastAsia="Times New Roman" w:hAnsi="Times New Roman" w:cs="Times New Roman"/>
          <w:b/>
          <w:lang w:eastAsia="hr-HR"/>
        </w:rPr>
        <w:t xml:space="preserve">edveščak“ </w:t>
      </w:r>
      <w:r w:rsidR="00EF42CE">
        <w:rPr>
          <w:rFonts w:ascii="Times New Roman" w:eastAsia="Times New Roman" w:hAnsi="Times New Roman" w:cs="Times New Roman"/>
          <w:b/>
          <w:lang w:eastAsia="hr-HR"/>
        </w:rPr>
        <w:t>Z</w:t>
      </w:r>
      <w:r w:rsidRPr="00C5607B">
        <w:rPr>
          <w:rFonts w:ascii="Times New Roman" w:eastAsia="Times New Roman" w:hAnsi="Times New Roman" w:cs="Times New Roman"/>
          <w:b/>
          <w:lang w:eastAsia="hr-HR"/>
        </w:rPr>
        <w:t>agreb</w:t>
      </w:r>
    </w:p>
    <w:p w14:paraId="3736A582" w14:textId="1A6A9F8C" w:rsidR="00BF6826" w:rsidRDefault="00BF6826" w:rsidP="00483F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F68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</w:t>
      </w:r>
      <w:r w:rsidR="00F27EBA" w:rsidRPr="00BF68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Evidencijski broj: </w:t>
      </w:r>
      <w:r w:rsidR="003A45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</w:t>
      </w:r>
      <w:r w:rsidR="000C63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/23</w:t>
      </w:r>
    </w:p>
    <w:p w14:paraId="1D479598" w14:textId="3171E328" w:rsidR="00BF6826" w:rsidRDefault="00F27EBA" w:rsidP="00483F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Odgovorna osoba naručitelja:</w:t>
      </w:r>
      <w:r w:rsidR="00BF68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Marija </w:t>
      </w:r>
      <w:proofErr w:type="spellStart"/>
      <w:r w:rsidR="00BF68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Kuštra,dipl.soc.radnica</w:t>
      </w:r>
      <w:proofErr w:type="spellEnd"/>
    </w:p>
    <w:p w14:paraId="3B39ED22" w14:textId="384B12FC" w:rsidR="00BF6826" w:rsidRDefault="00BF6826" w:rsidP="00483F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B2D87FB" w14:textId="0ECF8ACC" w:rsidR="00BF6826" w:rsidRPr="00C5607B" w:rsidRDefault="00BF6826" w:rsidP="00483FA6">
      <w:pPr>
        <w:keepNext/>
        <w:widowControl w:val="0"/>
        <w:adjustRightInd w:val="0"/>
        <w:spacing w:after="0" w:line="360" w:lineRule="atLeast"/>
        <w:textAlignment w:val="baseline"/>
        <w:outlineLvl w:val="0"/>
        <w:rPr>
          <w:rFonts w:ascii="Arial" w:eastAsia="Times New Roman" w:hAnsi="Arial" w:cs="Times New Roman"/>
          <w:b/>
          <w:bCs/>
          <w:u w:val="single"/>
          <w:lang w:eastAsia="hr-HR"/>
        </w:rPr>
      </w:pPr>
      <w:r w:rsidRPr="00C5607B">
        <w:rPr>
          <w:rFonts w:ascii="Arial" w:eastAsia="Times New Roman" w:hAnsi="Arial" w:cs="Times New Roman"/>
          <w:b/>
          <w:bCs/>
          <w:u w:val="single"/>
          <w:lang w:eastAsia="hr-HR"/>
        </w:rPr>
        <w:t>PONUDBENI LIST</w:t>
      </w:r>
      <w:r>
        <w:rPr>
          <w:rFonts w:ascii="Arial" w:eastAsia="Times New Roman" w:hAnsi="Arial" w:cs="Times New Roman"/>
          <w:b/>
          <w:bCs/>
          <w:u w:val="single"/>
          <w:lang w:eastAsia="hr-HR"/>
        </w:rPr>
        <w:t xml:space="preserve"> -</w:t>
      </w:r>
      <w:r w:rsidR="00EF42CE">
        <w:rPr>
          <w:rFonts w:ascii="Arial" w:eastAsia="Times New Roman" w:hAnsi="Arial" w:cs="Times New Roman"/>
          <w:b/>
          <w:bCs/>
          <w:u w:val="single"/>
          <w:lang w:eastAsia="hr-HR"/>
        </w:rPr>
        <w:t xml:space="preserve"> </w:t>
      </w:r>
      <w:r>
        <w:rPr>
          <w:rFonts w:ascii="Arial" w:eastAsia="Times New Roman" w:hAnsi="Arial" w:cs="Times New Roman"/>
          <w:b/>
          <w:bCs/>
          <w:u w:val="single"/>
          <w:lang w:eastAsia="hr-HR"/>
        </w:rPr>
        <w:t>podaci o ponuditelju</w:t>
      </w:r>
    </w:p>
    <w:p w14:paraId="27DBBDB8" w14:textId="77777777" w:rsidR="00C5607B" w:rsidRPr="00C5607B" w:rsidRDefault="00C5607B" w:rsidP="00483FA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542C557" w14:textId="7A3E4CD6" w:rsidR="00EF42CE" w:rsidRPr="00EF42CE" w:rsidRDefault="00BF6826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EF42CE">
        <w:rPr>
          <w:rFonts w:ascii="Arial" w:eastAsia="Times New Roman" w:hAnsi="Arial" w:cs="Arial"/>
          <w:sz w:val="20"/>
          <w:szCs w:val="20"/>
          <w:lang w:eastAsia="hr-HR"/>
        </w:rPr>
        <w:t xml:space="preserve">NAZIV </w:t>
      </w:r>
      <w:r w:rsidR="00C5607B" w:rsidRPr="00EF42CE">
        <w:rPr>
          <w:rFonts w:ascii="Arial" w:eastAsia="Times New Roman" w:hAnsi="Arial" w:cs="Arial"/>
          <w:sz w:val="20"/>
          <w:szCs w:val="20"/>
          <w:lang w:eastAsia="hr-HR"/>
        </w:rPr>
        <w:t>PONUDITELJ</w:t>
      </w:r>
      <w:r w:rsidRPr="00EF42CE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EF42CE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5B08D651" w14:textId="7D12B57E" w:rsidR="004E5EB7" w:rsidRDefault="004E5EB7" w:rsidP="004E5EB7">
      <w:pPr>
        <w:pStyle w:val="Odlomakpopisa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CA1E949" w14:textId="1F9610A2" w:rsidR="00C5607B" w:rsidRPr="00C5607B" w:rsidRDefault="00F27EBA" w:rsidP="004E5EB7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="00C5607B" w:rsidRPr="00C5607B">
        <w:rPr>
          <w:rFonts w:ascii="Arial" w:eastAsia="Times New Roman" w:hAnsi="Arial" w:cs="Arial"/>
          <w:lang w:eastAsia="hr-HR"/>
        </w:rPr>
        <w:t>Zajednica ponuditelja ( zaokružiti)                 DA      NE</w:t>
      </w:r>
    </w:p>
    <w:p w14:paraId="6A7F89E2" w14:textId="77777777" w:rsidR="00C5607B" w:rsidRPr="00C5607B" w:rsidRDefault="00C5607B" w:rsidP="00483FA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9D98063" w14:textId="51D3A016" w:rsidR="00C5607B" w:rsidRPr="00BF6826" w:rsidRDefault="00C5607B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>SJEDIŠTE PONUDITELJA :</w:t>
      </w:r>
    </w:p>
    <w:p w14:paraId="681F3546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5607B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_______________________________________________________________________________</w:t>
      </w:r>
    </w:p>
    <w:p w14:paraId="104B9A12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625DA3" w14:textId="2ECD886F" w:rsid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5607B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</w:t>
      </w:r>
    </w:p>
    <w:p w14:paraId="1DF7E165" w14:textId="77777777" w:rsidR="00BF6826" w:rsidRPr="00C5607B" w:rsidRDefault="00BF6826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BAEF96D" w14:textId="362ACE35" w:rsidR="00C5607B" w:rsidRPr="00BF6826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>Adresa ponuditelja</w:t>
      </w:r>
      <w:r w:rsidR="00C5607B" w:rsidRPr="00BF6826">
        <w:rPr>
          <w:rFonts w:ascii="Times New Roman" w:eastAsia="Times New Roman" w:hAnsi="Times New Roman" w:cs="Times New Roman"/>
          <w:lang w:eastAsia="hr-HR"/>
        </w:rPr>
        <w:t>: ________________________________________________________</w:t>
      </w:r>
    </w:p>
    <w:p w14:paraId="42A3A1D0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A8392E3" w14:textId="5BF061B3" w:rsidR="00C5607B" w:rsidRPr="00BF6826" w:rsidRDefault="00C5607B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 xml:space="preserve">OIB </w:t>
      </w:r>
      <w:r w:rsidR="00F27EBA" w:rsidRPr="00BF6826">
        <w:rPr>
          <w:rFonts w:ascii="Times New Roman" w:eastAsia="Times New Roman" w:hAnsi="Times New Roman" w:cs="Times New Roman"/>
          <w:lang w:eastAsia="hr-HR"/>
        </w:rPr>
        <w:t xml:space="preserve">ponuditelja: </w:t>
      </w:r>
      <w:r w:rsidRPr="00BF6826">
        <w:rPr>
          <w:rFonts w:ascii="Times New Roman" w:eastAsia="Times New Roman" w:hAnsi="Times New Roman" w:cs="Times New Roman"/>
          <w:lang w:eastAsia="hr-HR"/>
        </w:rPr>
        <w:t xml:space="preserve">   _____________________________</w:t>
      </w:r>
    </w:p>
    <w:p w14:paraId="44A6DEA3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0B7FAB1" w14:textId="6033381B" w:rsidR="00C5607B" w:rsidRPr="00BF6826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>Broj računa</w:t>
      </w:r>
      <w:r w:rsidR="00BF682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iban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) </w:t>
      </w:r>
      <w:r w:rsidR="00C5607B" w:rsidRPr="00BF6826">
        <w:rPr>
          <w:rFonts w:ascii="Times New Roman" w:eastAsia="Times New Roman" w:hAnsi="Times New Roman" w:cs="Times New Roman"/>
          <w:lang w:eastAsia="hr-HR"/>
        </w:rPr>
        <w:t>:   ________________________________</w:t>
      </w:r>
    </w:p>
    <w:p w14:paraId="3D192C39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9C24AF8" w14:textId="6290D108" w:rsidR="00C5607B" w:rsidRPr="00BF6826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 xml:space="preserve">Ponuditelj u sustavu </w:t>
      </w:r>
      <w:r w:rsidR="00EF42CE" w:rsidRPr="00BF6826">
        <w:rPr>
          <w:rFonts w:ascii="Times New Roman" w:eastAsia="Times New Roman" w:hAnsi="Times New Roman" w:cs="Times New Roman"/>
          <w:lang w:eastAsia="hr-HR"/>
        </w:rPr>
        <w:t>PDV</w:t>
      </w:r>
      <w:r w:rsidRPr="00BF6826">
        <w:rPr>
          <w:rFonts w:ascii="Times New Roman" w:eastAsia="Times New Roman" w:hAnsi="Times New Roman" w:cs="Times New Roman"/>
          <w:lang w:eastAsia="hr-HR"/>
        </w:rPr>
        <w:t xml:space="preserve">-a (zaokružiti)       </w:t>
      </w: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BF6826">
        <w:rPr>
          <w:rFonts w:ascii="Times New Roman" w:eastAsia="Times New Roman" w:hAnsi="Times New Roman" w:cs="Times New Roman"/>
          <w:lang w:eastAsia="hr-HR"/>
        </w:rPr>
        <w:t xml:space="preserve"> DA      </w:t>
      </w: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BF6826">
        <w:rPr>
          <w:rFonts w:ascii="Times New Roman" w:eastAsia="Times New Roman" w:hAnsi="Times New Roman" w:cs="Times New Roman"/>
          <w:lang w:eastAsia="hr-HR"/>
        </w:rPr>
        <w:t xml:space="preserve"> NE</w:t>
      </w:r>
    </w:p>
    <w:p w14:paraId="7DC2D1C6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F69649" w14:textId="76C3624F" w:rsidR="00C5607B" w:rsidRPr="00BF6826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>Adresa za dostavu pošte:  _</w:t>
      </w:r>
      <w:r w:rsidR="00C5607B" w:rsidRPr="00BF6826">
        <w:rPr>
          <w:rFonts w:ascii="Times New Roman" w:eastAsia="Times New Roman" w:hAnsi="Times New Roman" w:cs="Times New Roman"/>
          <w:lang w:eastAsia="hr-HR"/>
        </w:rPr>
        <w:t>___________________________________________________</w:t>
      </w:r>
    </w:p>
    <w:p w14:paraId="4FF04403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6E0A98" w14:textId="3FE91D99" w:rsidR="00C5607B" w:rsidRPr="00BF6826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>Adresa e-pošte:  _______________________________</w:t>
      </w:r>
    </w:p>
    <w:p w14:paraId="4B994B73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2F059A3" w14:textId="2EEF5540" w:rsidR="00C5607B" w:rsidRPr="00BF6826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 xml:space="preserve">Osoba za kontakt:   _____________________________  </w:t>
      </w:r>
    </w:p>
    <w:p w14:paraId="69AB9A67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74F599A" w14:textId="38EB049B" w:rsidR="00C5607B" w:rsidRPr="00BF6826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 xml:space="preserve">Ime ,prezime i funkcija ovlaštene osobe ponuditelja </w:t>
      </w:r>
      <w:r w:rsidR="00C5607B" w:rsidRPr="00BF6826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3A2D5046" w14:textId="77777777" w:rsidR="00C5607B" w:rsidRPr="00C5607B" w:rsidRDefault="00C5607B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76D537C" w14:textId="7CB7987B" w:rsidR="00C5607B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F6826">
        <w:rPr>
          <w:rFonts w:ascii="Times New Roman" w:eastAsia="Times New Roman" w:hAnsi="Times New Roman" w:cs="Times New Roman"/>
          <w:lang w:eastAsia="hr-HR"/>
        </w:rPr>
        <w:t>Telefon za kontakt:   _____________________________</w:t>
      </w:r>
    </w:p>
    <w:p w14:paraId="45BC53C5" w14:textId="77777777" w:rsidR="002E152C" w:rsidRPr="002E152C" w:rsidRDefault="002E152C" w:rsidP="00483FA6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14:paraId="03D69715" w14:textId="7BAE8DDA" w:rsidR="002E152C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Podaci 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podugovarateljima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i podaci o djelu ugovora o javnoj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nabavi,ako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se dio ugovora o javnoj nabavi daje u podugovor</w:t>
      </w:r>
      <w:r w:rsidR="002E152C">
        <w:rPr>
          <w:rFonts w:ascii="Times New Roman" w:eastAsia="Times New Roman" w:hAnsi="Times New Roman" w:cs="Times New Roman"/>
          <w:lang w:eastAsia="hr-HR"/>
        </w:rPr>
        <w:t xml:space="preserve">  _____________________________________________________________________________________________</w:t>
      </w:r>
    </w:p>
    <w:p w14:paraId="4BBF6812" w14:textId="77777777" w:rsidR="002E152C" w:rsidRPr="002E152C" w:rsidRDefault="002E152C" w:rsidP="00483FA6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14:paraId="15251C67" w14:textId="3545F0A6" w:rsidR="002E152C" w:rsidRDefault="002E152C" w:rsidP="00483F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</w:t>
      </w:r>
    </w:p>
    <w:p w14:paraId="23A57417" w14:textId="5B0C1480" w:rsidR="002E152C" w:rsidRPr="002E152C" w:rsidRDefault="002E152C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49C8039" w14:textId="49F153F1" w:rsidR="002E152C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2E152C">
        <w:rPr>
          <w:rFonts w:ascii="Times New Roman" w:eastAsia="Times New Roman" w:hAnsi="Times New Roman" w:cs="Times New Roman"/>
          <w:bCs/>
          <w:lang w:eastAsia="hr-HR"/>
        </w:rPr>
        <w:t>Broj ponude:</w:t>
      </w:r>
    </w:p>
    <w:p w14:paraId="03767169" w14:textId="59227858" w:rsidR="002E152C" w:rsidRDefault="002E152C" w:rsidP="00483FA6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1A6F9AC4" w14:textId="2D3C6B9C" w:rsidR="002E152C" w:rsidRPr="002E152C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Cijena ponude (u </w:t>
      </w:r>
      <w:r w:rsidR="009E24DD">
        <w:rPr>
          <w:rFonts w:ascii="Times New Roman" w:eastAsia="Times New Roman" w:hAnsi="Times New Roman" w:cs="Times New Roman"/>
          <w:bCs/>
          <w:lang w:eastAsia="hr-HR"/>
        </w:rPr>
        <w:t>euri</w:t>
      </w:r>
      <w:r>
        <w:rPr>
          <w:rFonts w:ascii="Times New Roman" w:eastAsia="Times New Roman" w:hAnsi="Times New Roman" w:cs="Times New Roman"/>
          <w:bCs/>
          <w:lang w:eastAsia="hr-HR"/>
        </w:rPr>
        <w:t>ma bez PDV-</w:t>
      </w:r>
      <w:r w:rsidR="002E152C">
        <w:rPr>
          <w:rFonts w:ascii="Times New Roman" w:eastAsia="Times New Roman" w:hAnsi="Times New Roman" w:cs="Times New Roman"/>
          <w:bCs/>
          <w:lang w:eastAsia="hr-HR"/>
        </w:rPr>
        <w:t>a</w:t>
      </w:r>
    </w:p>
    <w:p w14:paraId="465C2C76" w14:textId="77777777" w:rsidR="002E152C" w:rsidRPr="002E152C" w:rsidRDefault="002E152C" w:rsidP="00483FA6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67F1ADFE" w14:textId="164BF042" w:rsidR="00F27EBA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27EBA">
        <w:rPr>
          <w:rFonts w:ascii="Times New Roman" w:eastAsia="Times New Roman" w:hAnsi="Times New Roman" w:cs="Times New Roman"/>
          <w:bCs/>
          <w:lang w:eastAsia="hr-HR"/>
        </w:rPr>
        <w:t>PDV</w:t>
      </w:r>
      <w:r>
        <w:rPr>
          <w:rFonts w:ascii="Times New Roman" w:eastAsia="Times New Roman" w:hAnsi="Times New Roman" w:cs="Times New Roman"/>
          <w:bCs/>
          <w:lang w:eastAsia="hr-HR"/>
        </w:rPr>
        <w:t>:</w:t>
      </w:r>
    </w:p>
    <w:p w14:paraId="151F8DF6" w14:textId="77777777" w:rsidR="00F27EBA" w:rsidRPr="00F27EBA" w:rsidRDefault="00F27EBA" w:rsidP="00483FA6">
      <w:pPr>
        <w:pStyle w:val="Odlomakpopisa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50327EC" w14:textId="32D1A78A" w:rsidR="00F27EBA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Cijena ponude( u </w:t>
      </w:r>
      <w:r w:rsidR="009E24DD">
        <w:rPr>
          <w:rFonts w:ascii="Times New Roman" w:eastAsia="Times New Roman" w:hAnsi="Times New Roman" w:cs="Times New Roman"/>
          <w:bCs/>
          <w:lang w:eastAsia="hr-HR"/>
        </w:rPr>
        <w:t>eurima s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PDV-om)</w:t>
      </w:r>
    </w:p>
    <w:p w14:paraId="3B56E55F" w14:textId="77777777" w:rsidR="00F27EBA" w:rsidRPr="00F27EBA" w:rsidRDefault="00F27EBA" w:rsidP="00483FA6">
      <w:pPr>
        <w:pStyle w:val="Odlomakpopisa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0082F753" w14:textId="1B6490B5" w:rsidR="00F27EBA" w:rsidRPr="00F27EBA" w:rsidRDefault="00F27EBA" w:rsidP="00483FA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Rok valjanost </w:t>
      </w:r>
      <w:proofErr w:type="spellStart"/>
      <w:r>
        <w:rPr>
          <w:rFonts w:ascii="Times New Roman" w:eastAsia="Times New Roman" w:hAnsi="Times New Roman" w:cs="Times New Roman"/>
          <w:bCs/>
          <w:lang w:eastAsia="hr-HR"/>
        </w:rPr>
        <w:t>nponude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>:</w:t>
      </w:r>
    </w:p>
    <w:p w14:paraId="3DACCEBA" w14:textId="77777777" w:rsidR="00F27EBA" w:rsidRPr="00F27EBA" w:rsidRDefault="00F27EBA" w:rsidP="00483FA6">
      <w:pPr>
        <w:pStyle w:val="Odlomakpopisa"/>
        <w:rPr>
          <w:rFonts w:ascii="Times New Roman" w:eastAsia="Times New Roman" w:hAnsi="Times New Roman" w:cs="Times New Roman"/>
          <w:b/>
          <w:lang w:eastAsia="hr-HR"/>
        </w:rPr>
      </w:pPr>
    </w:p>
    <w:p w14:paraId="0E204569" w14:textId="77777777" w:rsidR="00EF42CE" w:rsidRPr="00C5607B" w:rsidRDefault="00EF42CE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560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PONUDITELJ:</w:t>
      </w:r>
    </w:p>
    <w:p w14:paraId="07137E27" w14:textId="77777777" w:rsidR="00EF42CE" w:rsidRPr="00C5607B" w:rsidRDefault="00EF42CE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560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M.P.         </w:t>
      </w:r>
    </w:p>
    <w:p w14:paraId="11DB49B4" w14:textId="77777777" w:rsidR="00EF42CE" w:rsidRPr="00C5607B" w:rsidRDefault="00EF42CE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560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______________________________</w:t>
      </w:r>
    </w:p>
    <w:p w14:paraId="24A74653" w14:textId="77777777" w:rsidR="00EF42CE" w:rsidRPr="00C5607B" w:rsidRDefault="00EF42CE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560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(Ime i </w:t>
      </w:r>
      <w:proofErr w:type="spellStart"/>
      <w:r w:rsidRPr="00C5607B">
        <w:rPr>
          <w:rFonts w:ascii="Times New Roman" w:eastAsia="Times New Roman" w:hAnsi="Times New Roman" w:cs="Times New Roman"/>
          <w:lang w:eastAsia="hr-HR"/>
        </w:rPr>
        <w:t>prezime,potpis</w:t>
      </w:r>
      <w:proofErr w:type="spellEnd"/>
      <w:r w:rsidRPr="00C5607B">
        <w:rPr>
          <w:rFonts w:ascii="Times New Roman" w:eastAsia="Times New Roman" w:hAnsi="Times New Roman" w:cs="Times New Roman"/>
          <w:lang w:eastAsia="hr-HR"/>
        </w:rPr>
        <w:t xml:space="preserve"> ovlaštene osobe)</w:t>
      </w:r>
    </w:p>
    <w:p w14:paraId="6A558F6F" w14:textId="77777777" w:rsidR="005959E9" w:rsidRDefault="005959E9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4" w:name="_Hlk528068592"/>
      <w:bookmarkStart w:id="5" w:name="_Hlk527978472"/>
      <w:bookmarkEnd w:id="2"/>
      <w:bookmarkEnd w:id="3"/>
    </w:p>
    <w:p w14:paraId="6F6C8A8C" w14:textId="77777777" w:rsidR="005959E9" w:rsidRDefault="005959E9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20C10B3" w14:textId="77777777" w:rsidR="005959E9" w:rsidRDefault="005959E9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3E975FA" w14:textId="77777777" w:rsidR="00545B38" w:rsidRDefault="00545B38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E5FAE37" w14:textId="77777777" w:rsidR="00941D4A" w:rsidRPr="00D3242A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242A">
        <w:rPr>
          <w:rFonts w:ascii="Times New Roman" w:eastAsia="Times New Roman" w:hAnsi="Times New Roman" w:cs="Times New Roman"/>
          <w:b/>
          <w:lang w:eastAsia="hr-HR"/>
        </w:rPr>
        <w:t>Prilog II</w:t>
      </w:r>
    </w:p>
    <w:bookmarkEnd w:id="4"/>
    <w:p w14:paraId="37AB6F3D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DB6210B" w14:textId="77777777" w:rsidR="00EF42CE" w:rsidRDefault="00EF42CE" w:rsidP="00483FA6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D7495B" w14:textId="08D8515D" w:rsidR="003336BD" w:rsidRPr="000B346A" w:rsidRDefault="003336BD" w:rsidP="00483FA6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3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NEKAŽNJAVANJU</w:t>
      </w:r>
    </w:p>
    <w:p w14:paraId="4C260BDD" w14:textId="77777777" w:rsidR="003336BD" w:rsidRPr="007241F9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1F506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241DBEB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9EA010" w14:textId="43F280C1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Temelja članka 265. stavak 1. i 2., a u svezi s člankom 251. Zakona o javnoj nabavi(NN 120/16</w:t>
      </w:r>
      <w:r w:rsidR="003C4E90">
        <w:rPr>
          <w:rFonts w:ascii="Times New Roman" w:eastAsia="Times New Roman" w:hAnsi="Times New Roman" w:cs="Times New Roman"/>
          <w:lang w:eastAsia="hr-HR"/>
        </w:rPr>
        <w:t xml:space="preserve"> i 144/22</w:t>
      </w:r>
      <w:r>
        <w:rPr>
          <w:rFonts w:ascii="Times New Roman" w:eastAsia="Times New Roman" w:hAnsi="Times New Roman" w:cs="Times New Roman"/>
          <w:lang w:eastAsia="hr-HR"/>
        </w:rPr>
        <w:t>) dajem slijedeću</w:t>
      </w:r>
    </w:p>
    <w:p w14:paraId="476F498C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65617E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42CDF52" w14:textId="77777777" w:rsidR="00EF42CE" w:rsidRDefault="00EF42CE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359EC40" w14:textId="5C110655" w:rsidR="003336BD" w:rsidRPr="000B346A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0B346A">
        <w:rPr>
          <w:rFonts w:ascii="Times New Roman" w:eastAsia="Times New Roman" w:hAnsi="Times New Roman" w:cs="Times New Roman"/>
          <w:b/>
          <w:lang w:eastAsia="hr-HR"/>
        </w:rPr>
        <w:t>I Z J A V U</w:t>
      </w:r>
    </w:p>
    <w:p w14:paraId="1BC9260C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C56930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kojom ja , </w:t>
      </w:r>
    </w:p>
    <w:p w14:paraId="46610D36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444A1FE" w14:textId="77777777" w:rsidR="003336BD" w:rsidRP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  <w:r w:rsidR="00247732">
        <w:rPr>
          <w:rFonts w:ascii="Times New Roman" w:eastAsia="Times New Roman" w:hAnsi="Times New Roman" w:cs="Times New Roman"/>
          <w:lang w:eastAsia="hr-HR"/>
        </w:rPr>
        <w:t>______</w:t>
      </w:r>
    </w:p>
    <w:p w14:paraId="28074ACB" w14:textId="77777777" w:rsidR="001F3CC9" w:rsidRDefault="003336BD" w:rsidP="00483FA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(ime i prezime, OIB)</w:t>
      </w:r>
    </w:p>
    <w:p w14:paraId="3ACD0618" w14:textId="77777777" w:rsidR="003336BD" w:rsidRDefault="003336BD" w:rsidP="00483FA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666F90F8" w14:textId="77777777" w:rsidR="003336BD" w:rsidRDefault="003336BD" w:rsidP="00483FA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61197A85" w14:textId="77777777" w:rsidR="003336BD" w:rsidRDefault="003336BD" w:rsidP="00483FA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Kao zakonom ovlaštena osoba za zastupanje</w:t>
      </w:r>
    </w:p>
    <w:p w14:paraId="297E26E5" w14:textId="77777777" w:rsidR="005959E9" w:rsidRDefault="005959E9" w:rsidP="00483FA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67A6EC37" w14:textId="77777777" w:rsidR="00247732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____________________________________________________________________________________________________</w:t>
      </w:r>
    </w:p>
    <w:p w14:paraId="09C0EFB2" w14:textId="77777777" w:rsidR="00247732" w:rsidRDefault="00247732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9B840DA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</w:t>
      </w:r>
      <w:r w:rsidR="00247732">
        <w:rPr>
          <w:rFonts w:ascii="Times New Roman" w:eastAsia="Times New Roman" w:hAnsi="Times New Roman" w:cs="Times New Roman"/>
          <w:lang w:eastAsia="hr-HR"/>
        </w:rPr>
        <w:t>____________</w:t>
      </w:r>
    </w:p>
    <w:p w14:paraId="3C9CC615" w14:textId="77777777" w:rsidR="003336BD" w:rsidRDefault="005959E9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</w:t>
      </w:r>
      <w:r w:rsidR="003336BD">
        <w:rPr>
          <w:rFonts w:ascii="Times New Roman" w:eastAsia="Times New Roman" w:hAnsi="Times New Roman" w:cs="Times New Roman"/>
          <w:lang w:eastAsia="hr-HR"/>
        </w:rPr>
        <w:t>(naziv</w:t>
      </w:r>
      <w:r w:rsidR="00EC26C3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36BD">
        <w:rPr>
          <w:rFonts w:ascii="Times New Roman" w:eastAsia="Times New Roman" w:hAnsi="Times New Roman" w:cs="Times New Roman"/>
          <w:lang w:eastAsia="hr-HR"/>
        </w:rPr>
        <w:t>,sjedište i OIB gospodarskog subjekta)</w:t>
      </w:r>
    </w:p>
    <w:p w14:paraId="6567FA21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0F3B068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C37F9C" w14:textId="63FF97C6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 materijalnom i kaznenom odgovornošću izjavljujem za sebe i za gospodarski subjekt, da protiv mene osobno niti protiv gore navedenog gospodarskog subjekta kojeg zastupam nije izrečena pravomoćno osuđujuća presuda za jedno ili više slijedećih kaznenih djela, iz čl.251 Zakona o javnoj nabavi(NN120/2016</w:t>
      </w:r>
      <w:r w:rsidR="003C4E90">
        <w:rPr>
          <w:rFonts w:ascii="Times New Roman" w:eastAsia="Times New Roman" w:hAnsi="Times New Roman" w:cs="Times New Roman"/>
          <w:lang w:eastAsia="hr-HR"/>
        </w:rPr>
        <w:t xml:space="preserve"> i 1</w:t>
      </w:r>
      <w:r w:rsidR="00873B4D">
        <w:rPr>
          <w:rFonts w:ascii="Times New Roman" w:eastAsia="Times New Roman" w:hAnsi="Times New Roman" w:cs="Times New Roman"/>
          <w:lang w:eastAsia="hr-HR"/>
        </w:rPr>
        <w:t>1</w:t>
      </w:r>
      <w:r w:rsidR="003C4E90">
        <w:rPr>
          <w:rFonts w:ascii="Times New Roman" w:eastAsia="Times New Roman" w:hAnsi="Times New Roman" w:cs="Times New Roman"/>
          <w:lang w:eastAsia="hr-HR"/>
        </w:rPr>
        <w:t>4/22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="00EC26C3">
        <w:rPr>
          <w:rFonts w:ascii="Times New Roman" w:eastAsia="Times New Roman" w:hAnsi="Times New Roman" w:cs="Times New Roman"/>
          <w:lang w:eastAsia="hr-HR"/>
        </w:rPr>
        <w:t>, odnosno za odgova</w:t>
      </w:r>
      <w:r>
        <w:rPr>
          <w:rFonts w:ascii="Times New Roman" w:eastAsia="Times New Roman" w:hAnsi="Times New Roman" w:cs="Times New Roman"/>
          <w:lang w:eastAsia="hr-HR"/>
        </w:rPr>
        <w:t xml:space="preserve">rajuća kaznena djela prema propisima države poslovnog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nastana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C26C3">
        <w:rPr>
          <w:rFonts w:ascii="Times New Roman" w:eastAsia="Times New Roman" w:hAnsi="Times New Roman" w:cs="Times New Roman"/>
          <w:lang w:eastAsia="hr-HR"/>
        </w:rPr>
        <w:t>gospodarskog subjekta ili države čiji sam ja, kao osoba ovlaštena po zakonu za zastupanje gospodarskog subjekta, državljanin.</w:t>
      </w:r>
    </w:p>
    <w:p w14:paraId="0A039137" w14:textId="77777777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5E6A31A" w14:textId="77777777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323B088" w14:textId="77777777" w:rsidR="00EF42CE" w:rsidRDefault="00EF42CE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0BF828" w14:textId="18800A9C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MP</w:t>
      </w:r>
    </w:p>
    <w:p w14:paraId="323BFCF6" w14:textId="77777777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2642875" w14:textId="77777777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70E819" w14:textId="3E241221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</w:t>
      </w:r>
    </w:p>
    <w:p w14:paraId="6184C785" w14:textId="77777777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(Vlastoručni potpis zakonom ovlaštene osobe gospodarskog subjekta)</w:t>
      </w:r>
    </w:p>
    <w:p w14:paraId="3DE71B40" w14:textId="77777777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0D293C" w14:textId="77777777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1F3CB79" w14:textId="77777777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01198EB" w14:textId="77777777" w:rsidR="00EF42CE" w:rsidRDefault="00EF42CE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0D1B148" w14:textId="0B380B2E" w:rsidR="00EC26C3" w:rsidRDefault="00EC26C3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_____________________________ dana ___________________________ 20</w:t>
      </w:r>
      <w:r w:rsidR="005E1558">
        <w:rPr>
          <w:rFonts w:ascii="Times New Roman" w:eastAsia="Times New Roman" w:hAnsi="Times New Roman" w:cs="Times New Roman"/>
          <w:lang w:eastAsia="hr-HR"/>
        </w:rPr>
        <w:t>2</w:t>
      </w:r>
      <w:r w:rsidR="0021155D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 god.</w:t>
      </w:r>
    </w:p>
    <w:bookmarkEnd w:id="5"/>
    <w:p w14:paraId="278AE635" w14:textId="77777777" w:rsidR="003336BD" w:rsidRDefault="003336BD" w:rsidP="00483FA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16AE4AEF" w14:textId="77777777" w:rsidR="003336BD" w:rsidRDefault="003336BD" w:rsidP="00483FA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377D77D6" w14:textId="77777777" w:rsidR="003336BD" w:rsidRDefault="003336BD" w:rsidP="00483F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6B0B61" w14:textId="77777777" w:rsidR="00941D4A" w:rsidRDefault="00941D4A" w:rsidP="0048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CA082C0" w14:textId="77777777" w:rsidR="009B3E97" w:rsidRDefault="009B3E97" w:rsidP="0048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4C4B28D" w14:textId="77777777" w:rsidR="009B3E97" w:rsidRDefault="009B3E97" w:rsidP="0048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902AAE9" w14:textId="77777777" w:rsidR="009B3E97" w:rsidRDefault="009B3E97" w:rsidP="0048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6635E66" w14:textId="77777777" w:rsidR="009B3E97" w:rsidRDefault="009B3E97" w:rsidP="0048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D2939E8" w14:textId="77777777" w:rsidR="00B21C90" w:rsidRDefault="00B21C90" w:rsidP="00483FA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0014578" w14:textId="08629FFA" w:rsidR="00A558FD" w:rsidRDefault="00A558FD" w:rsidP="00A558FD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07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458"/>
        <w:gridCol w:w="400"/>
        <w:gridCol w:w="2520"/>
        <w:gridCol w:w="567"/>
        <w:gridCol w:w="931"/>
        <w:gridCol w:w="984"/>
        <w:gridCol w:w="1439"/>
      </w:tblGrid>
      <w:tr w:rsidR="0030434C" w:rsidRPr="00763BD2" w14:paraId="1D6B04A2" w14:textId="77777777" w:rsidTr="00AF6347">
        <w:trPr>
          <w:trHeight w:val="290"/>
        </w:trPr>
        <w:tc>
          <w:tcPr>
            <w:tcW w:w="10725" w:type="dxa"/>
            <w:gridSpan w:val="8"/>
            <w:hideMark/>
          </w:tcPr>
          <w:p w14:paraId="6C44F87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D34CB60" w14:textId="32972A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Obrazac ponude za nabavu materijala za čišćenje u 2023.  godini</w:t>
            </w:r>
          </w:p>
        </w:tc>
      </w:tr>
      <w:tr w:rsidR="0030434C" w:rsidRPr="00763BD2" w14:paraId="0DF4434B" w14:textId="77777777" w:rsidTr="00AF6347">
        <w:trPr>
          <w:trHeight w:val="290"/>
        </w:trPr>
        <w:tc>
          <w:tcPr>
            <w:tcW w:w="10725" w:type="dxa"/>
            <w:gridSpan w:val="8"/>
            <w:hideMark/>
          </w:tcPr>
          <w:p w14:paraId="329F2C6D" w14:textId="77777777" w:rsid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D9D7DEA" w14:textId="77E54BF0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a) Podaci o ponuditelju:</w:t>
            </w:r>
          </w:p>
        </w:tc>
      </w:tr>
      <w:tr w:rsidR="0030434C" w:rsidRPr="00763BD2" w14:paraId="45AF2D6B" w14:textId="77777777" w:rsidTr="00AF6347">
        <w:trPr>
          <w:trHeight w:val="290"/>
        </w:trPr>
        <w:tc>
          <w:tcPr>
            <w:tcW w:w="10725" w:type="dxa"/>
            <w:gridSpan w:val="8"/>
            <w:hideMark/>
          </w:tcPr>
          <w:p w14:paraId="6EC63A1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Naziv ponuditelja:</w:t>
            </w:r>
          </w:p>
        </w:tc>
      </w:tr>
      <w:tr w:rsidR="0030434C" w:rsidRPr="00763BD2" w14:paraId="594F254F" w14:textId="77777777" w:rsidTr="00AF6347">
        <w:trPr>
          <w:trHeight w:val="290"/>
        </w:trPr>
        <w:tc>
          <w:tcPr>
            <w:tcW w:w="10725" w:type="dxa"/>
            <w:gridSpan w:val="8"/>
            <w:hideMark/>
          </w:tcPr>
          <w:p w14:paraId="3460A763" w14:textId="77777777" w:rsid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6E2A06" w14:textId="66D92B5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Sjedište:</w:t>
            </w:r>
          </w:p>
        </w:tc>
      </w:tr>
      <w:tr w:rsidR="0030434C" w:rsidRPr="00763BD2" w14:paraId="47A8660B" w14:textId="77777777" w:rsidTr="00AF6347">
        <w:trPr>
          <w:trHeight w:val="290"/>
        </w:trPr>
        <w:tc>
          <w:tcPr>
            <w:tcW w:w="10725" w:type="dxa"/>
            <w:gridSpan w:val="8"/>
            <w:hideMark/>
          </w:tcPr>
          <w:p w14:paraId="4C572EB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b)Podaci o naručitelju:</w:t>
            </w:r>
          </w:p>
        </w:tc>
      </w:tr>
      <w:tr w:rsidR="0030434C" w:rsidRPr="00763BD2" w14:paraId="70881C8F" w14:textId="77777777" w:rsidTr="0030434C">
        <w:trPr>
          <w:trHeight w:val="290"/>
        </w:trPr>
        <w:tc>
          <w:tcPr>
            <w:tcW w:w="426" w:type="dxa"/>
          </w:tcPr>
          <w:p w14:paraId="225F90F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hideMark/>
          </w:tcPr>
          <w:p w14:paraId="4749D6F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Dom za starije osobe "Medveščak" Zagreb, 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Iblerov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trg 8</w:t>
            </w:r>
          </w:p>
        </w:tc>
        <w:tc>
          <w:tcPr>
            <w:tcW w:w="567" w:type="dxa"/>
          </w:tcPr>
          <w:p w14:paraId="76C9474D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14:paraId="22C1594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6E8B8A0E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A3C25EE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763BD2" w14:paraId="3DF11D02" w14:textId="77777777" w:rsidTr="00AF6347">
        <w:trPr>
          <w:trHeight w:val="290"/>
        </w:trPr>
        <w:tc>
          <w:tcPr>
            <w:tcW w:w="426" w:type="dxa"/>
          </w:tcPr>
          <w:p w14:paraId="30BC98F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60" w:type="dxa"/>
            <w:gridSpan w:val="6"/>
            <w:hideMark/>
          </w:tcPr>
          <w:p w14:paraId="4E449DFC" w14:textId="1B550FD1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tel:4556777 ili 4612232;e-mail: dom.medvescak@dom-medvescak.hr</w:t>
            </w:r>
          </w:p>
        </w:tc>
        <w:tc>
          <w:tcPr>
            <w:tcW w:w="1439" w:type="dxa"/>
          </w:tcPr>
          <w:p w14:paraId="396DA21E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763BD2" w14:paraId="2994CCFE" w14:textId="77777777" w:rsidTr="00AF6347">
        <w:trPr>
          <w:trHeight w:val="290"/>
        </w:trPr>
        <w:tc>
          <w:tcPr>
            <w:tcW w:w="8302" w:type="dxa"/>
            <w:gridSpan w:val="6"/>
            <w:hideMark/>
          </w:tcPr>
          <w:p w14:paraId="20910E7B" w14:textId="77777777" w:rsid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5F2B3D6" w14:textId="7B024153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c) Predmet nabave: </w:t>
            </w: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nabava</w:t>
            </w:r>
            <w:r w:rsidRPr="0030434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materijala za čišćenje u 2023</w:t>
            </w: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god.,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evid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br. </w:t>
            </w:r>
            <w:r w:rsidRPr="0030434C">
              <w:rPr>
                <w:rFonts w:ascii="Calibri" w:eastAsia="Calibri" w:hAnsi="Calibri" w:cs="Calibri"/>
                <w:sz w:val="24"/>
                <w:szCs w:val="24"/>
              </w:rPr>
              <w:t>nabave 24</w:t>
            </w:r>
          </w:p>
        </w:tc>
        <w:tc>
          <w:tcPr>
            <w:tcW w:w="984" w:type="dxa"/>
          </w:tcPr>
          <w:p w14:paraId="2AE9F7F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CDB067D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763BD2" w14:paraId="2E83A195" w14:textId="77777777" w:rsidTr="0030434C">
        <w:trPr>
          <w:trHeight w:val="290"/>
        </w:trPr>
        <w:tc>
          <w:tcPr>
            <w:tcW w:w="426" w:type="dxa"/>
          </w:tcPr>
          <w:p w14:paraId="777E58C2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5200B6E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796345A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74684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14:paraId="3CD0ECE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361DC2B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EC3F46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763BD2" w14:paraId="726E0118" w14:textId="77777777" w:rsidTr="00AF6347">
        <w:trPr>
          <w:trHeight w:val="290"/>
        </w:trPr>
        <w:tc>
          <w:tcPr>
            <w:tcW w:w="107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9991143" w14:textId="4AEFAA07" w:rsidR="0030434C" w:rsidRPr="0030434C" w:rsidRDefault="0030434C" w:rsidP="0030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TROŠKOVNIK - PONUDA broj:</w:t>
            </w:r>
          </w:p>
          <w:p w14:paraId="675A9892" w14:textId="77777777" w:rsidR="0030434C" w:rsidRPr="0030434C" w:rsidRDefault="0030434C" w:rsidP="0030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03CA1F" w14:textId="2CFDA469" w:rsidR="0030434C" w:rsidRPr="0030434C" w:rsidRDefault="0030434C" w:rsidP="0030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763BD2" w14:paraId="799299A4" w14:textId="77777777" w:rsidTr="0030434C"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CDD0D" w14:textId="45FF294F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</w:t>
            </w: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br.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28DB6B" w14:textId="77777777" w:rsidR="0030434C" w:rsidRPr="0030434C" w:rsidRDefault="0030434C" w:rsidP="0030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kratki opis robe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66B59" w14:textId="77777777" w:rsidR="0030434C" w:rsidRPr="0030434C" w:rsidRDefault="0030434C" w:rsidP="0030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naziv proizvoda i zemlja porijekla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0DB48" w14:textId="77777777" w:rsidR="0030434C" w:rsidRPr="0030434C" w:rsidRDefault="0030434C" w:rsidP="0030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jed. mj.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94636" w14:textId="77777777" w:rsidR="0030434C" w:rsidRPr="0030434C" w:rsidRDefault="0030434C" w:rsidP="0030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78119" w14:textId="575EFABB" w:rsidR="0030434C" w:rsidRPr="0030434C" w:rsidRDefault="0030434C" w:rsidP="0030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jedinična cijena u €  bez </w:t>
            </w:r>
            <w:r w:rsidRPr="00642747">
              <w:rPr>
                <w:rFonts w:ascii="Calibri" w:eastAsia="Calibri" w:hAnsi="Calibri" w:cs="Calibri"/>
                <w:color w:val="000000"/>
              </w:rPr>
              <w:t>PDV</w:t>
            </w: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Pr="00642747"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60831D" w14:textId="25724521" w:rsidR="0030434C" w:rsidRPr="0030434C" w:rsidRDefault="0030434C" w:rsidP="0030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ukupna cijena u € bez PDV-a          (5x6)</w:t>
            </w:r>
          </w:p>
        </w:tc>
      </w:tr>
      <w:tr w:rsidR="0030434C" w:rsidRPr="00763BD2" w14:paraId="3B915CBD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D2BEE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3BD2"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B0CF8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3BD2"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D792F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3BD2"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ED9EA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3BD2"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AB7AE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3BD2">
              <w:rPr>
                <w:rFonts w:ascii="Calibri" w:eastAsia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5679A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3BD2">
              <w:rPr>
                <w:rFonts w:ascii="Calibri" w:eastAsia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D2C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0434C" w:rsidRPr="0030434C" w14:paraId="3F500CEA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F8AA3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6701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brisač za staklo (prozori) širine cca 35 cm na štapu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439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9409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FABE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C9F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CFE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4671067E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C3CBA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2B5F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čelična vuna za pranje posuđa s deterdžentom - paketić 4/1 (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Atomik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ili odgovarajuće)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8B18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3BA5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04BE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EFB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C5F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5F63A90F" w14:textId="77777777" w:rsidTr="0030434C">
        <w:trPr>
          <w:trHeight w:val="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2FC57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679D6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čelična žica za pranje posuđa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D4AC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BC65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5851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DDF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0F32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350CA5A3" w14:textId="77777777" w:rsidTr="0030434C">
        <w:trPr>
          <w:trHeight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991A0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344D3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četka za ribanje bez drške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20EC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D575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3C5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A56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2552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2DB4D9C9" w14:textId="77777777" w:rsidTr="0030434C">
        <w:trPr>
          <w:trHeight w:val="4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38CE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FF0178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četka za ribanje sa drvenom drškom s rupom za vješanje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808C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565E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31DD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BF08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6328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0F311D12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CF36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1004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gumene rukavice za čišćenje vel. M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0CA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5C48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207F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CDFE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658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3B4E810D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50424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CD9A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gumeni perač poda (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gurač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vode) 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šir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cca 55 cm na štapu s rupom za vješanje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D02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5FD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34B0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DF5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4B3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5C05EB22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99914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2676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jednokratne higijenske kape za kuhinju(kao za medicinsko osoblje)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FEFD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11EC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7981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2FE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755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58F0D582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A6C76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E76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jednokratne kuhinjske pregače(PVC)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098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4235D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D890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3D4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FE4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0B3CC3D0" w14:textId="77777777" w:rsidTr="0030434C">
        <w:trPr>
          <w:trHeight w:val="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BCA86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D5388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jednokratne plastične žličice (za kavu) paket 500/1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6F95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9994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A755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583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8A1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4C2451E2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0ABED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060C4" w14:textId="5140A38D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jednokratne čaše od 2 dl -100/1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057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84E6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5601F" w14:textId="1929D187" w:rsidR="0030434C" w:rsidRPr="0030434C" w:rsidRDefault="00ED2041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6BC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044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5A9F3953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63940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F172D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jednokratne PVC rukavice paket 100/1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0BC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51FC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079A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87C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D402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59958F28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714DF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98822E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komplet WC četka s posudom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C7106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C21D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B35A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48B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CC5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20EB4B5B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1D20A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03A1AD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krpa za čišćenje s mikrovlaknima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5E2DB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D4E8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9701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42A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E24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2D0CE66E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6B72C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E205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krpa za pranje podova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D36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7BA3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EA94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69C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A32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420EA044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0E1B3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F84C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krpa za suđe(kao 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trulex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52CE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10E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35B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147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B2C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17C7A90B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72E37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4C1D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krpa za suđe(kao 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trulex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velika cca 39x63 cm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CD7A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024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304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3A1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E76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290DCDC5" w14:textId="77777777" w:rsidTr="0030434C">
        <w:trPr>
          <w:trHeight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CC9EF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C5D8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latex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rukavice - paket 100/1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B82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6AF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360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039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339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58CF4D52" w14:textId="77777777" w:rsidTr="0030434C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BD51D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4B652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lopatice za smeće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40B5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ECB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CF5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2D6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A39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2C8D1F76" w14:textId="77777777" w:rsidTr="0030434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61EBA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59A8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metla s drvenim drškom s rupom za vješanje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6793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586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037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037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A84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777C5E3F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CC005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F449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Mala metlica s drvenom drškom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D7980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BE8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32E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B22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E4D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1F0AF0E4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890CB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7A9F8" w14:textId="66AE20D9" w:rsidR="0030434C" w:rsidRPr="0030434C" w:rsidRDefault="00642747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30434C"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artviš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0434C"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-konjska dlaka i drvena drška s rupom za vješanje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04A1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1FC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F893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ECB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86C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170D52B1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817D3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6A795" w14:textId="726818A8" w:rsidR="0030434C" w:rsidRPr="0030434C" w:rsidRDefault="00642747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30434C"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artviš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0434C"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-umjetna vlakna i drvena drška s rupom za vješanje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7E63B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53F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8E6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12A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FE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0E3CAF79" w14:textId="77777777" w:rsidTr="0030434C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A12FC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74C3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PVC vrećice s ručkama (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tregerice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srednje veličine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3A33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2DA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F308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4D3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135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2595BD16" w14:textId="77777777" w:rsidTr="0030434C">
        <w:trPr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77A5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EC1B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spužva za pranje suđa profilirana (kao 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Vileda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ili odgovarajuće)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2B76D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96E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023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CA84" w14:textId="77777777" w:rsidR="0030434C" w:rsidRPr="0030434C" w:rsidRDefault="0030434C" w:rsidP="00AF6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FEC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48F175DA" w14:textId="77777777" w:rsidTr="0030434C">
        <w:trPr>
          <w:trHeight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3AF95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3E8F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spužva za pranje suđa(kao </w:t>
            </w:r>
            <w:proofErr w:type="spellStart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Vileda</w:t>
            </w:r>
            <w:proofErr w:type="spellEnd"/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ili odgovarajuće) velika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DB6C8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914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F769D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306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2202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48B82057" w14:textId="77777777" w:rsidTr="0030434C">
        <w:trPr>
          <w:trHeight w:val="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2FED7" w14:textId="77777777" w:rsidR="0030434C" w:rsidRPr="00763BD2" w:rsidRDefault="0030434C" w:rsidP="00AF6347">
            <w:pPr>
              <w:rPr>
                <w:rFonts w:ascii="Calibri" w:eastAsia="Calibri" w:hAnsi="Calibri" w:cs="Times New Roman"/>
              </w:rPr>
            </w:pPr>
            <w:r w:rsidRPr="00763BD2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7655C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vreće za otpatke(čvrste - za veći teret) 110x70 cm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83996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0E0E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EB6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B0BA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8F08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6FEC9772" w14:textId="77777777" w:rsidTr="0030434C">
        <w:trPr>
          <w:trHeight w:val="3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D7BF3" w14:textId="77777777" w:rsidR="0030434C" w:rsidRPr="00763BD2" w:rsidRDefault="0030434C" w:rsidP="00AF6347">
            <w:pPr>
              <w:jc w:val="center"/>
              <w:rPr>
                <w:rFonts w:ascii="Calibri" w:eastAsia="Calibri" w:hAnsi="Calibri" w:cs="Times New Roman"/>
              </w:rPr>
            </w:pPr>
            <w:r w:rsidRPr="00763BD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490B05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vrećice za zamrzavanje 3 kg - 25/1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7388E51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FB8888E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55B5BDF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3AE7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6EF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31C785DA" w14:textId="77777777" w:rsidTr="0030434C">
        <w:trPr>
          <w:trHeight w:val="290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ADB56" w14:textId="5E0AD1AC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ukupna cijena 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bez PDV-a (brojkama)</w:t>
            </w:r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53E0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54CBFEB7" w14:textId="77777777" w:rsidTr="0030434C">
        <w:trPr>
          <w:trHeight w:val="290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E66CEFE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Iznos PDV-a (brojkama)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14:paraId="591FB519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0735D38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30434C" w14:paraId="0ED3B09C" w14:textId="77777777" w:rsidTr="0030434C">
        <w:trPr>
          <w:trHeight w:val="290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30F7965C" w14:textId="16B813E6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ukupna cijena s PDV-om 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  <w:r w:rsidRPr="003043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(brojkama)</w:t>
            </w:r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5502622" w14:textId="77777777" w:rsidR="0030434C" w:rsidRPr="0030434C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434C" w:rsidRPr="00763BD2" w14:paraId="52E521B7" w14:textId="77777777" w:rsidTr="00AF6347">
        <w:trPr>
          <w:trHeight w:val="2604"/>
        </w:trPr>
        <w:tc>
          <w:tcPr>
            <w:tcW w:w="1072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A2B045F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539718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D81A62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178F0F3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7C081D4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417CE8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61906B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PONUDITELJ</w:t>
            </w:r>
          </w:p>
          <w:p w14:paraId="5FEE454A" w14:textId="77777777" w:rsidR="0030434C" w:rsidRPr="00763BD2" w:rsidRDefault="0030434C" w:rsidP="00AF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63B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(potpis ovlaštene osobe ponuditelja i ovjera)</w:t>
            </w:r>
          </w:p>
        </w:tc>
      </w:tr>
    </w:tbl>
    <w:p w14:paraId="4A9FFE14" w14:textId="77777777" w:rsidR="00AD1692" w:rsidRPr="00A558FD" w:rsidRDefault="00AD1692" w:rsidP="00A558FD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AD1692" w:rsidRPr="00A558FD" w:rsidSect="00196556">
      <w:footerReference w:type="even" r:id="rId13"/>
      <w:footerReference w:type="default" r:id="rId14"/>
      <w:footnotePr>
        <w:numRestart w:val="eachPage"/>
      </w:footnotePr>
      <w:endnotePr>
        <w:numFmt w:val="decimal"/>
      </w:endnotePr>
      <w:pgSz w:w="11908" w:h="16833" w:code="9"/>
      <w:pgMar w:top="238" w:right="284" w:bottom="238" w:left="284" w:header="306" w:footer="306" w:gutter="28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3A8C" w14:textId="77777777" w:rsidR="003B6EE5" w:rsidRDefault="003B6EE5" w:rsidP="00443B49">
      <w:pPr>
        <w:spacing w:after="0" w:line="240" w:lineRule="auto"/>
      </w:pPr>
      <w:r>
        <w:separator/>
      </w:r>
    </w:p>
  </w:endnote>
  <w:endnote w:type="continuationSeparator" w:id="0">
    <w:p w14:paraId="22426EE1" w14:textId="77777777" w:rsidR="003B6EE5" w:rsidRDefault="003B6EE5" w:rsidP="0044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B0CD" w14:textId="405BD167" w:rsidR="00DC0EAA" w:rsidRDefault="00DC0EAA" w:rsidP="003142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5EB7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6F988CE0" w14:textId="77777777" w:rsidR="00DC0EAA" w:rsidRDefault="00DC0EAA" w:rsidP="0031428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593878"/>
      <w:docPartObj>
        <w:docPartGallery w:val="Page Numbers (Bottom of Page)"/>
        <w:docPartUnique/>
      </w:docPartObj>
    </w:sdtPr>
    <w:sdtContent>
      <w:p w14:paraId="13404059" w14:textId="77777777" w:rsidR="00545B38" w:rsidRDefault="00545B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153A0" w14:textId="77777777" w:rsidR="00DC0EAA" w:rsidRDefault="00DC0EAA" w:rsidP="006B08C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AAEB" w14:textId="77777777" w:rsidR="003B6EE5" w:rsidRDefault="003B6EE5" w:rsidP="00443B49">
      <w:pPr>
        <w:spacing w:after="0" w:line="240" w:lineRule="auto"/>
      </w:pPr>
      <w:r>
        <w:separator/>
      </w:r>
    </w:p>
  </w:footnote>
  <w:footnote w:type="continuationSeparator" w:id="0">
    <w:p w14:paraId="79B96CE2" w14:textId="77777777" w:rsidR="003B6EE5" w:rsidRDefault="003B6EE5" w:rsidP="0044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B14"/>
    <w:multiLevelType w:val="hybridMultilevel"/>
    <w:tmpl w:val="6E0EA1B6"/>
    <w:lvl w:ilvl="0" w:tplc="3F341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E48"/>
    <w:multiLevelType w:val="hybridMultilevel"/>
    <w:tmpl w:val="E2707AA8"/>
    <w:lvl w:ilvl="0" w:tplc="3F341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3C9E"/>
    <w:multiLevelType w:val="hybridMultilevel"/>
    <w:tmpl w:val="5BC40B86"/>
    <w:lvl w:ilvl="0" w:tplc="41C0F12A">
      <w:start w:val="9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A428E"/>
    <w:multiLevelType w:val="hybridMultilevel"/>
    <w:tmpl w:val="B4967918"/>
    <w:lvl w:ilvl="0" w:tplc="3F341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45C"/>
    <w:multiLevelType w:val="hybridMultilevel"/>
    <w:tmpl w:val="C67AE4FA"/>
    <w:lvl w:ilvl="0" w:tplc="4C8AD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585"/>
    <w:multiLevelType w:val="hybridMultilevel"/>
    <w:tmpl w:val="CF243740"/>
    <w:lvl w:ilvl="0" w:tplc="72DE1A50">
      <w:start w:val="1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9BE6338"/>
    <w:multiLevelType w:val="hybridMultilevel"/>
    <w:tmpl w:val="99EA38AE"/>
    <w:lvl w:ilvl="0" w:tplc="69AC570A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50442">
    <w:abstractNumId w:val="4"/>
  </w:num>
  <w:num w:numId="2" w16cid:durableId="15153731">
    <w:abstractNumId w:val="7"/>
  </w:num>
  <w:num w:numId="3" w16cid:durableId="1104182657">
    <w:abstractNumId w:val="3"/>
  </w:num>
  <w:num w:numId="4" w16cid:durableId="2124499681">
    <w:abstractNumId w:val="5"/>
  </w:num>
  <w:num w:numId="5" w16cid:durableId="202449228">
    <w:abstractNumId w:val="2"/>
  </w:num>
  <w:num w:numId="6" w16cid:durableId="2001077104">
    <w:abstractNumId w:val="9"/>
  </w:num>
  <w:num w:numId="7" w16cid:durableId="237060748">
    <w:abstractNumId w:val="0"/>
  </w:num>
  <w:num w:numId="8" w16cid:durableId="1138571147">
    <w:abstractNumId w:val="1"/>
  </w:num>
  <w:num w:numId="9" w16cid:durableId="1102919894">
    <w:abstractNumId w:val="6"/>
  </w:num>
  <w:num w:numId="10" w16cid:durableId="236785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4A"/>
    <w:rsid w:val="0000310F"/>
    <w:rsid w:val="00020EE2"/>
    <w:rsid w:val="00051A0A"/>
    <w:rsid w:val="000541CB"/>
    <w:rsid w:val="000639B9"/>
    <w:rsid w:val="00064AF4"/>
    <w:rsid w:val="00083238"/>
    <w:rsid w:val="000866D8"/>
    <w:rsid w:val="000971A3"/>
    <w:rsid w:val="000A486F"/>
    <w:rsid w:val="000B2AF2"/>
    <w:rsid w:val="000B346A"/>
    <w:rsid w:val="000C6394"/>
    <w:rsid w:val="000D7B6E"/>
    <w:rsid w:val="000E0258"/>
    <w:rsid w:val="000E42C0"/>
    <w:rsid w:val="000F4190"/>
    <w:rsid w:val="0010469B"/>
    <w:rsid w:val="00113C4C"/>
    <w:rsid w:val="00124469"/>
    <w:rsid w:val="0012670C"/>
    <w:rsid w:val="00130140"/>
    <w:rsid w:val="0013729D"/>
    <w:rsid w:val="001431B6"/>
    <w:rsid w:val="00144E95"/>
    <w:rsid w:val="00152628"/>
    <w:rsid w:val="001568E7"/>
    <w:rsid w:val="00156BA7"/>
    <w:rsid w:val="00156EB9"/>
    <w:rsid w:val="001669FA"/>
    <w:rsid w:val="00185310"/>
    <w:rsid w:val="00187276"/>
    <w:rsid w:val="00195532"/>
    <w:rsid w:val="001964D8"/>
    <w:rsid w:val="00196556"/>
    <w:rsid w:val="001A216D"/>
    <w:rsid w:val="001B358E"/>
    <w:rsid w:val="001B5ED9"/>
    <w:rsid w:val="001C6E49"/>
    <w:rsid w:val="001D022B"/>
    <w:rsid w:val="001D06D2"/>
    <w:rsid w:val="001E30E3"/>
    <w:rsid w:val="001F3CC9"/>
    <w:rsid w:val="001F4208"/>
    <w:rsid w:val="0021155D"/>
    <w:rsid w:val="00217CC2"/>
    <w:rsid w:val="00247732"/>
    <w:rsid w:val="00271FEA"/>
    <w:rsid w:val="002761FF"/>
    <w:rsid w:val="00284045"/>
    <w:rsid w:val="0029028F"/>
    <w:rsid w:val="00294A69"/>
    <w:rsid w:val="00294CD6"/>
    <w:rsid w:val="002A7B62"/>
    <w:rsid w:val="002B1750"/>
    <w:rsid w:val="002B7A56"/>
    <w:rsid w:val="002C6EA8"/>
    <w:rsid w:val="002E152C"/>
    <w:rsid w:val="002E62CB"/>
    <w:rsid w:val="002F3512"/>
    <w:rsid w:val="002F40D4"/>
    <w:rsid w:val="0030434C"/>
    <w:rsid w:val="0031428E"/>
    <w:rsid w:val="0031742D"/>
    <w:rsid w:val="00320EF0"/>
    <w:rsid w:val="00323D2D"/>
    <w:rsid w:val="003317FB"/>
    <w:rsid w:val="003336BD"/>
    <w:rsid w:val="003561CD"/>
    <w:rsid w:val="0036218F"/>
    <w:rsid w:val="00363EB5"/>
    <w:rsid w:val="0037303A"/>
    <w:rsid w:val="00377850"/>
    <w:rsid w:val="0038045F"/>
    <w:rsid w:val="00381C74"/>
    <w:rsid w:val="00394027"/>
    <w:rsid w:val="003A4523"/>
    <w:rsid w:val="003B6603"/>
    <w:rsid w:val="003B6EE5"/>
    <w:rsid w:val="003B6F1B"/>
    <w:rsid w:val="003C3F4E"/>
    <w:rsid w:val="003C4E90"/>
    <w:rsid w:val="003C78EF"/>
    <w:rsid w:val="003D0F72"/>
    <w:rsid w:val="003D5EBA"/>
    <w:rsid w:val="003F2FFC"/>
    <w:rsid w:val="00404B2A"/>
    <w:rsid w:val="00407304"/>
    <w:rsid w:val="004103D4"/>
    <w:rsid w:val="00410DC8"/>
    <w:rsid w:val="004120EE"/>
    <w:rsid w:val="004132CB"/>
    <w:rsid w:val="004340E7"/>
    <w:rsid w:val="00443B49"/>
    <w:rsid w:val="00456450"/>
    <w:rsid w:val="00456DB9"/>
    <w:rsid w:val="00463A64"/>
    <w:rsid w:val="00466C11"/>
    <w:rsid w:val="00471D18"/>
    <w:rsid w:val="00475C40"/>
    <w:rsid w:val="00476373"/>
    <w:rsid w:val="00483FA6"/>
    <w:rsid w:val="004873FF"/>
    <w:rsid w:val="004906FA"/>
    <w:rsid w:val="004912E1"/>
    <w:rsid w:val="00492E3A"/>
    <w:rsid w:val="00492F3E"/>
    <w:rsid w:val="004A4ABF"/>
    <w:rsid w:val="004A6641"/>
    <w:rsid w:val="004C03ED"/>
    <w:rsid w:val="004C21FD"/>
    <w:rsid w:val="004C3EC6"/>
    <w:rsid w:val="004C51B8"/>
    <w:rsid w:val="004D4D85"/>
    <w:rsid w:val="004E5EB7"/>
    <w:rsid w:val="00510349"/>
    <w:rsid w:val="005156F1"/>
    <w:rsid w:val="00516E3B"/>
    <w:rsid w:val="00523F71"/>
    <w:rsid w:val="0052471A"/>
    <w:rsid w:val="00545B38"/>
    <w:rsid w:val="0056640F"/>
    <w:rsid w:val="0057032D"/>
    <w:rsid w:val="00576FD7"/>
    <w:rsid w:val="00585774"/>
    <w:rsid w:val="00592B63"/>
    <w:rsid w:val="005959E9"/>
    <w:rsid w:val="005A7FA0"/>
    <w:rsid w:val="005B582A"/>
    <w:rsid w:val="005C1D37"/>
    <w:rsid w:val="005E1558"/>
    <w:rsid w:val="005E441A"/>
    <w:rsid w:val="005E4490"/>
    <w:rsid w:val="005F22C9"/>
    <w:rsid w:val="005F6B84"/>
    <w:rsid w:val="005F7AE2"/>
    <w:rsid w:val="006065AE"/>
    <w:rsid w:val="00621919"/>
    <w:rsid w:val="00627584"/>
    <w:rsid w:val="006349D3"/>
    <w:rsid w:val="006373DB"/>
    <w:rsid w:val="00641989"/>
    <w:rsid w:val="00642747"/>
    <w:rsid w:val="0064317D"/>
    <w:rsid w:val="006569BC"/>
    <w:rsid w:val="00661EC6"/>
    <w:rsid w:val="006764BD"/>
    <w:rsid w:val="006815F2"/>
    <w:rsid w:val="00685B3B"/>
    <w:rsid w:val="00687522"/>
    <w:rsid w:val="006B08CE"/>
    <w:rsid w:val="006B2071"/>
    <w:rsid w:val="006B5173"/>
    <w:rsid w:val="006C7101"/>
    <w:rsid w:val="006D18B6"/>
    <w:rsid w:val="006F4B8B"/>
    <w:rsid w:val="0070213A"/>
    <w:rsid w:val="00706CB7"/>
    <w:rsid w:val="00722892"/>
    <w:rsid w:val="00722DBF"/>
    <w:rsid w:val="007241F9"/>
    <w:rsid w:val="00724722"/>
    <w:rsid w:val="007302FD"/>
    <w:rsid w:val="00746074"/>
    <w:rsid w:val="00757FD9"/>
    <w:rsid w:val="00776A88"/>
    <w:rsid w:val="00786063"/>
    <w:rsid w:val="00787F90"/>
    <w:rsid w:val="007A397D"/>
    <w:rsid w:val="007A5C70"/>
    <w:rsid w:val="007B29B2"/>
    <w:rsid w:val="007B497D"/>
    <w:rsid w:val="007B4E0F"/>
    <w:rsid w:val="007C32E1"/>
    <w:rsid w:val="007C59D2"/>
    <w:rsid w:val="007D5A13"/>
    <w:rsid w:val="007D6F2B"/>
    <w:rsid w:val="007E118A"/>
    <w:rsid w:val="007E2747"/>
    <w:rsid w:val="007E622E"/>
    <w:rsid w:val="007E7A6F"/>
    <w:rsid w:val="007F2F95"/>
    <w:rsid w:val="008018DB"/>
    <w:rsid w:val="00812119"/>
    <w:rsid w:val="0081330A"/>
    <w:rsid w:val="00817A27"/>
    <w:rsid w:val="00817A51"/>
    <w:rsid w:val="00833061"/>
    <w:rsid w:val="008338F4"/>
    <w:rsid w:val="00871642"/>
    <w:rsid w:val="00873B4D"/>
    <w:rsid w:val="00885AB3"/>
    <w:rsid w:val="0089333C"/>
    <w:rsid w:val="00893CEC"/>
    <w:rsid w:val="0089632D"/>
    <w:rsid w:val="008B0184"/>
    <w:rsid w:val="008B2F79"/>
    <w:rsid w:val="008B51FE"/>
    <w:rsid w:val="008C1200"/>
    <w:rsid w:val="008E5DD3"/>
    <w:rsid w:val="008E64BE"/>
    <w:rsid w:val="008E7638"/>
    <w:rsid w:val="008F5FAC"/>
    <w:rsid w:val="0090789E"/>
    <w:rsid w:val="00914EC0"/>
    <w:rsid w:val="00915045"/>
    <w:rsid w:val="00920DE9"/>
    <w:rsid w:val="0092524C"/>
    <w:rsid w:val="00933558"/>
    <w:rsid w:val="00934968"/>
    <w:rsid w:val="009405EE"/>
    <w:rsid w:val="00941D4A"/>
    <w:rsid w:val="00943181"/>
    <w:rsid w:val="00950062"/>
    <w:rsid w:val="00957B51"/>
    <w:rsid w:val="00960E52"/>
    <w:rsid w:val="00961DA7"/>
    <w:rsid w:val="009645D6"/>
    <w:rsid w:val="0096794C"/>
    <w:rsid w:val="00975C7D"/>
    <w:rsid w:val="00990D62"/>
    <w:rsid w:val="00992CEF"/>
    <w:rsid w:val="00993440"/>
    <w:rsid w:val="0099420A"/>
    <w:rsid w:val="00996A88"/>
    <w:rsid w:val="00996DC2"/>
    <w:rsid w:val="009B3E97"/>
    <w:rsid w:val="009D42B1"/>
    <w:rsid w:val="009D65A2"/>
    <w:rsid w:val="009E0DD5"/>
    <w:rsid w:val="009E24DD"/>
    <w:rsid w:val="009F2CA1"/>
    <w:rsid w:val="00A0280F"/>
    <w:rsid w:val="00A1310B"/>
    <w:rsid w:val="00A32535"/>
    <w:rsid w:val="00A35E5B"/>
    <w:rsid w:val="00A35FEC"/>
    <w:rsid w:val="00A54E94"/>
    <w:rsid w:val="00A558FD"/>
    <w:rsid w:val="00A62CDD"/>
    <w:rsid w:val="00A63A46"/>
    <w:rsid w:val="00A64130"/>
    <w:rsid w:val="00A70665"/>
    <w:rsid w:val="00A826C8"/>
    <w:rsid w:val="00A834DA"/>
    <w:rsid w:val="00A84C74"/>
    <w:rsid w:val="00A93874"/>
    <w:rsid w:val="00A94441"/>
    <w:rsid w:val="00AA59FE"/>
    <w:rsid w:val="00AB06DC"/>
    <w:rsid w:val="00AB59AE"/>
    <w:rsid w:val="00AD1692"/>
    <w:rsid w:val="00AE1766"/>
    <w:rsid w:val="00AE3AB0"/>
    <w:rsid w:val="00B0315B"/>
    <w:rsid w:val="00B1121D"/>
    <w:rsid w:val="00B1799A"/>
    <w:rsid w:val="00B21C90"/>
    <w:rsid w:val="00B40889"/>
    <w:rsid w:val="00B4648F"/>
    <w:rsid w:val="00B5010F"/>
    <w:rsid w:val="00B50176"/>
    <w:rsid w:val="00B5324D"/>
    <w:rsid w:val="00B6702F"/>
    <w:rsid w:val="00B7054E"/>
    <w:rsid w:val="00B73590"/>
    <w:rsid w:val="00B82C6A"/>
    <w:rsid w:val="00B84D55"/>
    <w:rsid w:val="00BA407A"/>
    <w:rsid w:val="00BA5C77"/>
    <w:rsid w:val="00BA7145"/>
    <w:rsid w:val="00BB6768"/>
    <w:rsid w:val="00BC21F7"/>
    <w:rsid w:val="00BD5F26"/>
    <w:rsid w:val="00BD67A4"/>
    <w:rsid w:val="00BE728D"/>
    <w:rsid w:val="00BF4D40"/>
    <w:rsid w:val="00BF6826"/>
    <w:rsid w:val="00BF71FD"/>
    <w:rsid w:val="00C17C96"/>
    <w:rsid w:val="00C26590"/>
    <w:rsid w:val="00C2760B"/>
    <w:rsid w:val="00C37BFE"/>
    <w:rsid w:val="00C51D8F"/>
    <w:rsid w:val="00C5489B"/>
    <w:rsid w:val="00C554DD"/>
    <w:rsid w:val="00C5607B"/>
    <w:rsid w:val="00C60CB1"/>
    <w:rsid w:val="00C6549F"/>
    <w:rsid w:val="00C65ED6"/>
    <w:rsid w:val="00C6608A"/>
    <w:rsid w:val="00C660C1"/>
    <w:rsid w:val="00C67186"/>
    <w:rsid w:val="00C71172"/>
    <w:rsid w:val="00C805DE"/>
    <w:rsid w:val="00C8191A"/>
    <w:rsid w:val="00C827C1"/>
    <w:rsid w:val="00C920FA"/>
    <w:rsid w:val="00CA1BB3"/>
    <w:rsid w:val="00CB371B"/>
    <w:rsid w:val="00CC1614"/>
    <w:rsid w:val="00CD3221"/>
    <w:rsid w:val="00CE54CF"/>
    <w:rsid w:val="00CE7837"/>
    <w:rsid w:val="00CF4917"/>
    <w:rsid w:val="00D02514"/>
    <w:rsid w:val="00D04941"/>
    <w:rsid w:val="00D0795C"/>
    <w:rsid w:val="00D23621"/>
    <w:rsid w:val="00D246EF"/>
    <w:rsid w:val="00D30B92"/>
    <w:rsid w:val="00D319E7"/>
    <w:rsid w:val="00D3242A"/>
    <w:rsid w:val="00D47E1D"/>
    <w:rsid w:val="00D5454F"/>
    <w:rsid w:val="00D5559F"/>
    <w:rsid w:val="00D675BC"/>
    <w:rsid w:val="00D678C4"/>
    <w:rsid w:val="00D72D99"/>
    <w:rsid w:val="00D738E8"/>
    <w:rsid w:val="00D75E6A"/>
    <w:rsid w:val="00D86D28"/>
    <w:rsid w:val="00DA5135"/>
    <w:rsid w:val="00DB7C75"/>
    <w:rsid w:val="00DC0EAA"/>
    <w:rsid w:val="00DE3462"/>
    <w:rsid w:val="00E03872"/>
    <w:rsid w:val="00E37427"/>
    <w:rsid w:val="00E45542"/>
    <w:rsid w:val="00E47957"/>
    <w:rsid w:val="00E5571E"/>
    <w:rsid w:val="00E57228"/>
    <w:rsid w:val="00E6791D"/>
    <w:rsid w:val="00E74032"/>
    <w:rsid w:val="00E76462"/>
    <w:rsid w:val="00E87C27"/>
    <w:rsid w:val="00EB581C"/>
    <w:rsid w:val="00EC0FD1"/>
    <w:rsid w:val="00EC26C3"/>
    <w:rsid w:val="00ED2041"/>
    <w:rsid w:val="00ED2DA8"/>
    <w:rsid w:val="00ED430C"/>
    <w:rsid w:val="00EF42CE"/>
    <w:rsid w:val="00F03858"/>
    <w:rsid w:val="00F15F8A"/>
    <w:rsid w:val="00F23629"/>
    <w:rsid w:val="00F268FA"/>
    <w:rsid w:val="00F27EBA"/>
    <w:rsid w:val="00F40BE6"/>
    <w:rsid w:val="00F55232"/>
    <w:rsid w:val="00F570CA"/>
    <w:rsid w:val="00F5758D"/>
    <w:rsid w:val="00F6216B"/>
    <w:rsid w:val="00F65803"/>
    <w:rsid w:val="00F72A27"/>
    <w:rsid w:val="00F732C9"/>
    <w:rsid w:val="00F769AF"/>
    <w:rsid w:val="00F91F09"/>
    <w:rsid w:val="00F96AE0"/>
    <w:rsid w:val="00F976D7"/>
    <w:rsid w:val="00FB3604"/>
    <w:rsid w:val="00FB4189"/>
    <w:rsid w:val="00FC0EE7"/>
    <w:rsid w:val="00FD3A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20F1C"/>
  <w15:docId w15:val="{CF8EA440-D005-49F0-8C54-B0595BB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41D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41D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41D4A"/>
  </w:style>
  <w:style w:type="paragraph" w:styleId="Zaglavlje">
    <w:name w:val="header"/>
    <w:basedOn w:val="Normal"/>
    <w:link w:val="ZaglavljeChar"/>
    <w:uiPriority w:val="99"/>
    <w:unhideWhenUsed/>
    <w:rsid w:val="00A3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FEC"/>
  </w:style>
  <w:style w:type="character" w:styleId="Hiperveza">
    <w:name w:val="Hyperlink"/>
    <w:basedOn w:val="Zadanifontodlomka"/>
    <w:uiPriority w:val="99"/>
    <w:unhideWhenUsed/>
    <w:rsid w:val="005F22C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4917"/>
    <w:pPr>
      <w:ind w:left="720"/>
      <w:contextualSpacing/>
    </w:pPr>
  </w:style>
  <w:style w:type="table" w:styleId="Reetkatablice">
    <w:name w:val="Table Grid"/>
    <w:basedOn w:val="Obinatablica"/>
    <w:uiPriority w:val="59"/>
    <w:rsid w:val="0078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C0E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CB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uiPriority w:val="59"/>
    <w:rsid w:val="00A558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A558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A558FD"/>
  </w:style>
  <w:style w:type="character" w:styleId="SlijeenaHiperveza">
    <w:name w:val="FollowedHyperlink"/>
    <w:basedOn w:val="Zadanifontodlomka"/>
    <w:uiPriority w:val="99"/>
    <w:semiHidden/>
    <w:unhideWhenUsed/>
    <w:rsid w:val="00A558FD"/>
    <w:rPr>
      <w:color w:val="800080"/>
      <w:u w:val="single"/>
    </w:rPr>
  </w:style>
  <w:style w:type="paragraph" w:customStyle="1" w:styleId="msonormal0">
    <w:name w:val="msonormal"/>
    <w:basedOn w:val="Normal"/>
    <w:rsid w:val="00A5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A5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4">
    <w:name w:val="xl74"/>
    <w:basedOn w:val="Normal"/>
    <w:rsid w:val="00A5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A5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7">
    <w:name w:val="xl77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A5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A5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A5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A55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A55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A5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A55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A55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A5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9">
    <w:name w:val="xl89"/>
    <w:basedOn w:val="Normal"/>
    <w:rsid w:val="00A5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0">
    <w:name w:val="xl90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1">
    <w:name w:val="xl91"/>
    <w:basedOn w:val="Normal"/>
    <w:rsid w:val="00A5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A55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A55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A55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A55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medvescak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m-medvescak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ana@dom-medvescak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rica@dom-medvesca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-medvescak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DC0B-DC2B-468D-ABA1-8F0E113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2422</Words>
  <Characters>13809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 nemoćne osobe Medvešćak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Verica Kramarić</cp:lastModifiedBy>
  <cp:revision>6</cp:revision>
  <cp:lastPrinted>2022-12-28T12:59:00Z</cp:lastPrinted>
  <dcterms:created xsi:type="dcterms:W3CDTF">2022-12-28T07:57:00Z</dcterms:created>
  <dcterms:modified xsi:type="dcterms:W3CDTF">2022-12-28T13:32:00Z</dcterms:modified>
</cp:coreProperties>
</file>