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2FBF6FD3" w14:textId="77777777" w:rsidTr="00E5465F">
        <w:trPr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372BF" w14:textId="77777777" w:rsidR="00B906D7" w:rsidRDefault="001305CE">
            <w:pPr>
              <w:keepNext/>
              <w:widowControl w:val="0"/>
              <w:spacing w:after="12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Naručitelj:</w:t>
            </w:r>
          </w:p>
          <w:p w14:paraId="0505DCC9" w14:textId="76DAD42D" w:rsidR="00FE2CDF" w:rsidRDefault="001F05D3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Trg Drage Iblera 8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88026390655</w:t>
            </w:r>
            <w:r>
              <w:rPr>
                <w:rFonts w:asciiTheme="minorHAnsi" w:hAnsiTheme="minorHAnsi"/>
                <w:i/>
                <w:iCs/>
                <w:lang w:bidi="hr-HR"/>
              </w:rPr>
              <w:br/>
            </w:r>
            <w:r>
              <w:rPr>
                <w:b/>
              </w:rPr>
              <w:t>Zagreb</w:t>
            </w:r>
            <w:r w:rsidR="00EC7319">
              <w:rPr>
                <w:b/>
              </w:rPr>
              <w:t>,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 w:rsidR="00DD6764">
              <w:rPr>
                <w:b/>
              </w:rPr>
              <w:t>09</w:t>
            </w:r>
            <w:r w:rsidR="00EC7319">
              <w:rPr>
                <w:b/>
              </w:rPr>
              <w:t>.0</w:t>
            </w:r>
            <w:r w:rsidR="00DD6764">
              <w:rPr>
                <w:b/>
              </w:rPr>
              <w:t>3</w:t>
            </w:r>
            <w:r w:rsidR="00EC7319">
              <w:rPr>
                <w:b/>
              </w:rPr>
              <w:t>.2026.</w:t>
            </w:r>
          </w:p>
          <w:p w14:paraId="3ED434D1" w14:textId="664B4FA3" w:rsidR="00FE2CDF" w:rsidRDefault="001B73B2" w:rsidP="00DD6764">
            <w:pPr>
              <w:widowControl w:val="0"/>
              <w:rPr>
                <w:rFonts w:asciiTheme="minorHAnsi" w:hAnsiTheme="minorHAnsi"/>
                <w:lang w:bidi="hr-HR"/>
              </w:rPr>
            </w:pPr>
            <w:proofErr w:type="spellStart"/>
            <w:r>
              <w:rPr>
                <w:rFonts w:asciiTheme="minorHAnsi" w:hAnsiTheme="minorHAnsi"/>
                <w:b/>
                <w:lang w:bidi="hr-HR"/>
              </w:rPr>
              <w:t>Ur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>. Broj:</w:t>
            </w:r>
            <w:r w:rsidR="007944F6">
              <w:rPr>
                <w:rFonts w:asciiTheme="minorHAnsi" w:hAnsiTheme="minorHAnsi"/>
                <w:b/>
                <w:lang w:bidi="hr-HR"/>
              </w:rPr>
              <w:t>1230/26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CD51" w14:textId="79DE1F89" w:rsidR="00FE2CDF" w:rsidRDefault="00FE2CDF" w:rsidP="00EC7319">
            <w:pPr>
              <w:widowControl w:val="0"/>
              <w:spacing w:after="120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67B8B97D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bottom"/>
          </w:tcPr>
          <w:p w14:paraId="5E31AB7F" w14:textId="77777777" w:rsidR="00B906D7" w:rsidRDefault="001305CE">
            <w:pPr>
              <w:keepNext/>
              <w:widowControl w:val="0"/>
              <w:jc w:val="center"/>
              <w:rPr>
                <w:rFonts w:asciiTheme="minorHAnsi" w:hAnsiTheme="minorHAnsi"/>
                <w:b/>
                <w:bCs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POZIV NA DOSTAVU PONUDE</w:t>
            </w:r>
          </w:p>
          <w:p w14:paraId="328D09AB" w14:textId="77777777" w:rsidR="00FE2CDF" w:rsidRDefault="001F05D3">
            <w:pPr>
              <w:widowControl w:val="0"/>
              <w:jc w:val="center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 xml:space="preserve">Broj: </w:t>
            </w:r>
            <w:r>
              <w:rPr>
                <w:b/>
              </w:rPr>
              <w:t>2026-01-T-US-013-O</w:t>
            </w:r>
          </w:p>
        </w:tc>
      </w:tr>
      <w:tr w:rsidR="00B906D7" w14:paraId="0053E802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0DE7B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1. UVOD</w:t>
            </w:r>
          </w:p>
        </w:tc>
      </w:tr>
      <w:tr w:rsidR="00B906D7" w14:paraId="667BCA26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8479B" w14:textId="77777777" w:rsidR="00B906D7" w:rsidRDefault="001305CE">
            <w:pPr>
              <w:keepNext/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Poštovani,</w:t>
            </w:r>
          </w:p>
          <w:p w14:paraId="28DFC59A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2BAC60F7" w14:textId="77777777" w:rsidR="00FE2CDF" w:rsidRDefault="001F05D3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</w:t>
            </w: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lang w:bidi="hr-HR"/>
              </w:rPr>
              <w:t xml:space="preserve"> pokrenuo je postupak jednostavne nabave te Vam upućujemo ovaj Poziv na dostavu ponude. Podaci o predmetnoj nabavi su:</w:t>
            </w:r>
          </w:p>
          <w:p w14:paraId="0F10AA2B" w14:textId="77777777" w:rsidR="00FE2CDF" w:rsidRDefault="001F05D3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Predmet nabave: </w:t>
            </w:r>
            <w:r>
              <w:rPr>
                <w:b/>
              </w:rPr>
              <w:t>Zdravstvena kontrola radnika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0D5CDD36" w14:textId="77777777" w:rsidR="00FE2CDF" w:rsidRDefault="001F05D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Evidencijski broj nabave: </w:t>
            </w:r>
            <w:r>
              <w:rPr>
                <w:b/>
              </w:rPr>
              <w:t>2026-01-T-US-013-O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3E9F0CD3" w14:textId="77777777" w:rsidR="00FE2CDF" w:rsidRDefault="001F05D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Brojčana oznaka predmeta nabave iz Jedinstvenog rječnika javne nabave – CPV: </w:t>
            </w:r>
            <w:r>
              <w:rPr>
                <w:b/>
              </w:rPr>
              <w:t>85147000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76BBDAEF" w14:textId="77777777" w:rsidR="00FE2CDF" w:rsidRDefault="001F05D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Procijenjena vrijednost nabave, u eurima bez PDV-a: </w:t>
            </w:r>
            <w:r>
              <w:rPr>
                <w:b/>
              </w:rPr>
              <w:t>3.200,00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1FCAEC53" w14:textId="29DA3AF7" w:rsidR="00FE2CDF" w:rsidRDefault="001F05D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Vrsta postupka: </w:t>
            </w:r>
            <w:r w:rsidR="001B73B2">
              <w:rPr>
                <w:b/>
              </w:rPr>
              <w:t>Jednostavna nabava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46D8FC67" w14:textId="77777777" w:rsidR="00FE2CDF" w:rsidRDefault="001F05D3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Navod financira li se ugovor ili okvirni sporazum iz fondova EU: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0D57C381" w14:textId="77777777" w:rsidR="00FE2CDF" w:rsidRDefault="001F05D3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Osigurana sredstva, u eurima s PDV-om: </w:t>
            </w:r>
            <w:r>
              <w:rPr>
                <w:b/>
              </w:rPr>
              <w:t>4.000,00</w:t>
            </w:r>
            <w:r>
              <w:rPr>
                <w:rFonts w:asciiTheme="minorHAnsi" w:hAnsiTheme="minorHAnsi"/>
                <w:lang w:bidi="hr-HR"/>
              </w:rPr>
              <w:t xml:space="preserve"> (nije obveza, nego mogućnost u slučaju da se naručuje više puta (dijelova) nabave za koju je izdvojeno ukupno do 26.540,00 eura bez PDV-a, odnosno do 66.360,00 eura bez PDV-a u planu nabave);</w:t>
            </w:r>
          </w:p>
          <w:p w14:paraId="7AF3D54C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62D1DCCA" w14:textId="77777777" w:rsidR="001B73B2" w:rsidRDefault="001F05D3" w:rsidP="001B73B2">
            <w:pPr>
              <w:widowControl w:val="0"/>
              <w:jc w:val="both"/>
              <w:rPr>
                <w:rFonts w:asciiTheme="minorHAnsi" w:hAnsiTheme="minorHAnsi"/>
                <w:b/>
                <w:bCs/>
                <w:kern w:val="0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provodi ovaj postupak jednostavne nabave sukladno općem aktu o jednostavnoj nabavi. Opći akt o jednostavnoj nabavi dostupan je na </w:t>
            </w:r>
            <w:r w:rsidR="001B73B2">
              <w:rPr>
                <w:b/>
              </w:rPr>
              <w:t xml:space="preserve">web stranici Doma, </w:t>
            </w:r>
            <w:hyperlink r:id="rId8" w:history="1">
              <w:r w:rsidR="001B73B2">
                <w:rPr>
                  <w:rStyle w:val="Hiperveza"/>
                  <w:rFonts w:asciiTheme="minorHAnsi" w:hAnsiTheme="minorHAnsi"/>
                  <w:b/>
                  <w:bCs/>
                  <w:kern w:val="0"/>
                  <w:lang w:bidi="hr-HR"/>
                </w:rPr>
                <w:t>www.dom-medvescak.hr</w:t>
              </w:r>
            </w:hyperlink>
            <w:r w:rsidR="001B73B2">
              <w:rPr>
                <w:rFonts w:asciiTheme="minorHAnsi" w:hAnsiTheme="minorHAnsi"/>
                <w:b/>
                <w:bCs/>
                <w:kern w:val="0"/>
                <w:lang w:bidi="hr-HR"/>
              </w:rPr>
              <w:t>.</w:t>
            </w:r>
          </w:p>
          <w:p w14:paraId="774AAF9B" w14:textId="281020BA" w:rsidR="00FE2CDF" w:rsidRDefault="00FE2CDF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322F9534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i/>
                <w:lang w:bidi="hr-HR"/>
              </w:rPr>
              <w:t>Napomena: Zakon o javnoj nabavi (</w:t>
            </w:r>
            <w:r>
              <w:rPr>
                <w:rFonts w:asciiTheme="minorHAnsi" w:hAnsiTheme="minorHAnsi"/>
                <w:iCs/>
                <w:lang w:bidi="hr-HR"/>
              </w:rPr>
              <w:t>Narodne novine</w:t>
            </w:r>
            <w:r>
              <w:rPr>
                <w:rFonts w:asciiTheme="minorHAnsi" w:hAnsiTheme="minorHAnsi"/>
                <w:i/>
                <w:lang w:bidi="hr-HR"/>
              </w:rPr>
              <w:t>, br. 120/16, 114/22) sukladno članku 12. stavku 1. točki 1, ne primjenjuje se na nabavu robe i usluga te provedbu projektnih natječaja procijenjene vrijednosti manje od 26.540,00 eura (bez PDV-a), odnosno na nabavu radova procijenjene vrijednosti manje od 66.360,00 eura (bez PDV-a). Stoga, na ovaj postupak jednostavne nabave ne primjenjuje se postupak pravne zaštite pred Državnom komisijom za kontrolu postupaka javne nabave.</w:t>
            </w:r>
          </w:p>
        </w:tc>
      </w:tr>
    </w:tbl>
    <w:p w14:paraId="360700FA" w14:textId="77777777" w:rsidR="00B906D7" w:rsidRDefault="001305CE">
      <w:pPr>
        <w:rPr>
          <w:rFonts w:asciiTheme="minorHAnsi" w:hAnsiTheme="minorHAnsi"/>
        </w:rPr>
      </w:pPr>
      <w:r>
        <w:br w:type="page"/>
      </w:r>
    </w:p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08C9AC38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45BD433F" w14:textId="77777777" w:rsidR="00B906D7" w:rsidRDefault="001305CE">
            <w:pPr>
              <w:keepNext/>
              <w:pageBreakBefore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lastRenderedPageBreak/>
              <w:t>2. OPIS PREDMETA NABAVE</w:t>
            </w:r>
          </w:p>
        </w:tc>
      </w:tr>
      <w:tr w:rsidR="00B906D7" w14:paraId="7EF568E5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D61E9" w14:textId="77777777" w:rsidR="001B73B2" w:rsidRDefault="001305CE" w:rsidP="001B73B2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Opis predmeta nabave:</w:t>
            </w:r>
            <w:r w:rsidR="001B73B2">
              <w:rPr>
                <w:rFonts w:asciiTheme="minorHAnsi" w:hAnsiTheme="minorHAnsi"/>
                <w:lang w:bidi="hr-HR"/>
              </w:rPr>
              <w:t xml:space="preserve"> </w:t>
            </w:r>
            <w:r w:rsidR="001B73B2">
              <w:rPr>
                <w:b/>
              </w:rPr>
              <w:t>Zdravstvena kontrola radnika</w:t>
            </w:r>
          </w:p>
          <w:p w14:paraId="1138F536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Opis predmeta nabave sukladno (po potrebi prilagoditi):</w:t>
            </w:r>
          </w:p>
          <w:p w14:paraId="67E60908" w14:textId="00C69DA9" w:rsidR="00B906D7" w:rsidRPr="001B73B2" w:rsidRDefault="001305CE" w:rsidP="001B73B2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Troškovniku iz dijela II. ovog Poziva (ako je opis predmeta nabave naveden u priloženom troškovniku),</w:t>
            </w:r>
          </w:p>
        </w:tc>
      </w:tr>
      <w:tr w:rsidR="00B906D7" w14:paraId="754A8F20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27C61619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3. UVJETI I ZAHTJEVI NABAVE</w:t>
            </w:r>
          </w:p>
        </w:tc>
      </w:tr>
      <w:tr w:rsidR="00B906D7" w14:paraId="0413B8DE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861BADB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Vaša ponuda treba ispunjavati sljedeće uvjete: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3B1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402B23F8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7CEC8" w14:textId="77777777" w:rsidR="00B906D7" w:rsidRDefault="001305CE">
            <w:pPr>
              <w:pStyle w:val="Odlomakpopisa"/>
              <w:widowControl w:val="0"/>
              <w:numPr>
                <w:ilvl w:val="0"/>
                <w:numId w:val="1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Način izvršenja (jednokratno ili sukcesivno; temeljem narudžbenice ili ugovora o jednostavnoj (javnoj) nabavi)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6FA0" w14:textId="1CCB6EA9" w:rsidR="00FE2CDF" w:rsidRDefault="001F05D3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Ugovo</w:t>
            </w:r>
            <w:r w:rsidR="00EC7319">
              <w:rPr>
                <w:b/>
              </w:rPr>
              <w:t>r ili narudžbenica</w:t>
            </w:r>
          </w:p>
        </w:tc>
      </w:tr>
      <w:tr w:rsidR="00B906D7" w14:paraId="7B1E6E4F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0FA893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izvršenja (početak, završetak, dinamika)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2F42E" w14:textId="5E9B0933" w:rsidR="00FE2CDF" w:rsidRDefault="001F05D3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sukcesivno, tijekom godine</w:t>
            </w:r>
          </w:p>
        </w:tc>
      </w:tr>
      <w:tr w:rsidR="00B906D7" w14:paraId="56CA600F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AD897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trajanja ugovora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3F77D" w14:textId="77777777" w:rsidR="00FE2CDF" w:rsidRDefault="001F05D3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12 mj</w:t>
            </w:r>
          </w:p>
        </w:tc>
      </w:tr>
      <w:tr w:rsidR="00B906D7" w14:paraId="7378E7A2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D3FDA3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valjanosti ponude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160D" w14:textId="77777777" w:rsidR="00FE2CDF" w:rsidRDefault="001F05D3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30 dana</w:t>
            </w:r>
          </w:p>
        </w:tc>
      </w:tr>
      <w:tr w:rsidR="00B906D7" w14:paraId="2A28FED5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B15CF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izvršenja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065AA" w14:textId="1AAE5111" w:rsidR="00FE2CDF" w:rsidRDefault="00EC7319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Trg Drage Iblera 8,Zagreb</w:t>
            </w:r>
          </w:p>
        </w:tc>
      </w:tr>
      <w:tr w:rsidR="00B906D7" w14:paraId="618825FC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C4EB9A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Rok, način i uvjeti plaćanja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F2B96" w14:textId="1BE6D09F" w:rsidR="00FE2CDF" w:rsidRDefault="001B73B2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  <w:kern w:val="0"/>
              </w:rPr>
              <w:t>Virmanom u roku 30 dana računajući od dana zaprimanja e- računa</w:t>
            </w:r>
            <w:r>
              <w:rPr>
                <w:rFonts w:asciiTheme="minorHAnsi" w:hAnsiTheme="minorHAnsi"/>
                <w:b/>
                <w:kern w:val="0"/>
                <w:lang w:bidi="hr-HR"/>
              </w:rPr>
              <w:t>,</w:t>
            </w:r>
          </w:p>
        </w:tc>
      </w:tr>
      <w:tr w:rsidR="00B906D7" w14:paraId="246B400E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61521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Cijena ponude</w:t>
            </w:r>
          </w:p>
          <w:p w14:paraId="33057200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Ponuditelj iskazuje cijenu ponude u eurima, a u drugoj valuti samo ako je naručitelj to izričito odredio u pozivu na dostavu ponuda.</w:t>
            </w:r>
          </w:p>
          <w:p w14:paraId="72F329C3" w14:textId="77777777" w:rsidR="00B906D7" w:rsidRDefault="001305CE">
            <w:pPr>
              <w:pStyle w:val="Odlomakpopisa"/>
              <w:widowControl w:val="0"/>
              <w:spacing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Cijena ponude piše se brojkama. U cijenu ponude bez PDV-a moraju biti uračunati svi troškovi, uključujući posebne poreze, trošarine i carine, ako postoje, te popusti.</w:t>
            </w:r>
          </w:p>
          <w:p w14:paraId="75960DC8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Cijenu ponude potrebno je prikazati na način da se iskaže redom: cijena ponude bez PDV-a, iznos PDV-a, te cijena ponude s PDV-om).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B99E2" w14:textId="77777777" w:rsidR="00FE2CDF" w:rsidRDefault="001F05D3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nepromjenjiva, procijenjena vrijednost nabave 3.200,00€ bez pdv-a</w:t>
            </w:r>
          </w:p>
        </w:tc>
      </w:tr>
      <w:tr w:rsidR="00B906D7" w14:paraId="427262FC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52178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Kriterij za odabir ponuda</w:t>
            </w:r>
          </w:p>
          <w:p w14:paraId="2B61BDE7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(kriterij: najniža cijena ili ekonomski najpovoljnija ponuda, uz obvezu ispunjenja svih uvjeta i zahtjeva iz Poziva na dostavu ponude)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F216E" w14:textId="77777777" w:rsidR="00FE2CDF" w:rsidRDefault="001F05D3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najniža cijena</w:t>
            </w:r>
          </w:p>
        </w:tc>
      </w:tr>
      <w:tr w:rsidR="00B906D7" w14:paraId="6ED01AC3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C3836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Osnove za isključenje</w:t>
            </w:r>
          </w:p>
          <w:p w14:paraId="3C154137" w14:textId="43610710" w:rsidR="00FE2CDF" w:rsidRDefault="001F05D3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>
              <w:t>1.</w:t>
            </w:r>
            <w:r>
              <w:tab/>
              <w:t xml:space="preserve">Izjava o nepostojanju osnove za isključenje iz članka 251. stavka 1. Zakona o </w:t>
            </w:r>
            <w:r>
              <w:br/>
              <w:t>javnoj nabavi koju za sebe i gospodarski subjekt daje osoba po zakonu ovlaštena za zastupanje gospodarskog subjekta.</w:t>
            </w:r>
            <w:r>
              <w:br/>
              <w:t>2. Neplaćanje dospjelih poreznih obveza i obveza za mirovinsko i zdravstveno osiguranje</w:t>
            </w:r>
            <w:r>
              <w:br/>
            </w:r>
            <w:r>
              <w:br/>
              <w:t xml:space="preserve">Ponuditelj je obvezan u svojoj ponudi dostaviti potvrdu Porezne uprave o stanju duga ili važeći </w:t>
            </w:r>
            <w:r>
              <w:lastRenderedPageBreak/>
              <w:t>jednakovrijedni dokument nadležnog tijela države sjedišta Ponuditelja, kojom Ponuditelj dokazuje da je ispunio obvezu plaćanja dospjelih poreznih obveza i obveza za mirovinsko i zdravstveno osiguranje, odnosno da je Ponuditelju sukladno posebnim propisima odobrena odgoda plaćanja navedenih obveza.</w:t>
            </w:r>
            <w:r>
              <w:br/>
              <w:t>Potvrda ne smije biti starija od 30 dana računajući od dana zaprimanja Poziva na dostavu ponuda.</w:t>
            </w:r>
            <w:r>
              <w:br/>
              <w:t>U slučaju zajednice ponuditelja svi članovi zajednice ponuditelja obvezni su dokazati nepostojanje navedene osnove za isključenje.</w:t>
            </w:r>
            <w:r>
              <w:br/>
              <w:t>Naručitelj neće uzeti u obzir ponudu Ponuditelja ako utvrdi da Ponuditelj nije ispunio obveze plaćanja dospjelih poreznih obveza i obveza za mirovinsko i zdravstveno osiguranje.</w:t>
            </w:r>
            <w:r>
              <w:br/>
              <w:t>Iznimno, Naručitelj će uzeti u obzir ponudu takvog Ponuditelja ako mu sukladno posebnom propisu plaćanje obveza nije dopušteno, ili mu je odobrena odgoda plaćanja.</w:t>
            </w:r>
          </w:p>
          <w:p w14:paraId="1673AD68" w14:textId="77777777" w:rsidR="00FE2CDF" w:rsidRDefault="00FE2CDF"/>
        </w:tc>
      </w:tr>
      <w:tr w:rsidR="00B906D7" w14:paraId="35018777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F9C95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bidi="hr-HR"/>
              </w:rPr>
              <w:lastRenderedPageBreak/>
              <w:t>Uvjeti sposobnosti gospodarskog subjekta</w:t>
            </w:r>
          </w:p>
          <w:p w14:paraId="4646CFC7" w14:textId="77777777" w:rsidR="00FE2CDF" w:rsidRDefault="001F05D3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>
              <w:t xml:space="preserve">Napomena: : Isprava o upisu u poslovni, sudski (trgovački), strukovni, obrtni ili drugi odgovarajući registar, kao dokaz postojanja odgovarajuće pravne i poslovne sposobnosti </w:t>
            </w:r>
            <w:r>
              <w:br/>
              <w:t>U slučaju zajednice ponuditelja svi članovi zajednice ponuditelja obvezni su dokazati postojanje navedene sposobnosti.</w:t>
            </w:r>
          </w:p>
          <w:p w14:paraId="259DE25B" w14:textId="77777777" w:rsidR="00FE2CDF" w:rsidRDefault="00FE2CDF"/>
        </w:tc>
      </w:tr>
      <w:tr w:rsidR="00B906D7" w14:paraId="14A9BC9C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25453" w14:textId="56773251" w:rsidR="00FE2CDF" w:rsidRPr="001B73B2" w:rsidRDefault="001305CE" w:rsidP="001B73B2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Jamstva</w:t>
            </w:r>
          </w:p>
        </w:tc>
      </w:tr>
      <w:tr w:rsidR="00B906D7" w14:paraId="5DD37F75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578F3" w14:textId="77777777" w:rsidR="00B906D7" w:rsidRDefault="001305CE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Ostalo</w:t>
            </w:r>
          </w:p>
          <w:p w14:paraId="22EDD8AC" w14:textId="77777777" w:rsidR="00FE2CDF" w:rsidRDefault="001F05D3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>
              <w:t>Napomena: "Temeljem čl.75 do čl.83 Zakona o javnoj nabavi ( "Narodne novine", broj 120/16 i 114/2022)</w:t>
            </w:r>
            <w:r>
              <w:br/>
              <w:t xml:space="preserve">  Dom za starije osobe Medveščak Zagreb kao naručitelj objavljuje popis gospodarskih subjekata s kojima su predstavnici naručitelja ili s njima povezane osobe u sukobu interesa:</w:t>
            </w:r>
            <w:r>
              <w:br/>
            </w:r>
            <w:r>
              <w:br/>
              <w:t>1.“STRIGIDA „ obrt za savjetovanje i istraživanje, Kornatska ulica 1 D, Zagreb</w:t>
            </w:r>
          </w:p>
          <w:p w14:paraId="199E0286" w14:textId="77777777" w:rsidR="00FE2CDF" w:rsidRDefault="00FE2CDF"/>
        </w:tc>
      </w:tr>
      <w:tr w:rsidR="00B906D7" w14:paraId="09EE6238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CD8EDD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SASTAVNI DIJELOVI PONUDE</w:t>
            </w:r>
          </w:p>
        </w:tc>
      </w:tr>
      <w:tr w:rsidR="00B906D7" w14:paraId="1B5AEB64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ABF16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treba sadržavati:</w:t>
            </w:r>
          </w:p>
          <w:p w14:paraId="0F94BF2A" w14:textId="77777777" w:rsidR="001B73B2" w:rsidRDefault="001B73B2" w:rsidP="001B73B2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 - Ponudbeni list (ispunjen i potpisan od strane ponuditelja);</w:t>
            </w:r>
          </w:p>
          <w:p w14:paraId="58767583" w14:textId="77777777" w:rsidR="001B73B2" w:rsidRDefault="001B73B2" w:rsidP="001B73B2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 - Troškovnik (ispunjen i potpisan od strane ponuditelja);</w:t>
            </w:r>
          </w:p>
          <w:p w14:paraId="538718D3" w14:textId="77777777" w:rsidR="001B73B2" w:rsidRDefault="001B73B2" w:rsidP="001B73B2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III – Izjava o nekažnjavanju</w:t>
            </w:r>
          </w:p>
          <w:p w14:paraId="3F45A146" w14:textId="00D0489F" w:rsidR="00B906D7" w:rsidRDefault="001B73B2" w:rsidP="001B73B2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Dokazi (ako su traženi);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C282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01AAE8C4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05200A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lastRenderedPageBreak/>
              <w:t>NAČIN DOSTAVE PONUDE</w:t>
            </w:r>
          </w:p>
        </w:tc>
      </w:tr>
      <w:tr w:rsidR="00B906D7" w14:paraId="38D9B0C1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6579" w14:textId="77777777" w:rsidR="00B906D7" w:rsidRDefault="001305CE">
            <w:pPr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se dostavlja na Ponudbenom listu i Troškovniku iz dijela I. i II.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4E318443" w14:textId="77777777" w:rsidR="00B906D7" w:rsidRDefault="001305CE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Molimo da Vašu ponudu dostavite:</w:t>
            </w:r>
          </w:p>
          <w:p w14:paraId="5CABDCC0" w14:textId="69D9A3EF" w:rsidR="00FE2CDF" w:rsidRDefault="001F05D3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i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Rok za dostavu ponude: Ponudu je potrebno dostaviti do </w:t>
            </w:r>
            <w:r>
              <w:rPr>
                <w:b/>
              </w:rPr>
              <w:t xml:space="preserve">11:30 sati </w:t>
            </w:r>
            <w:r w:rsidR="00DD6764">
              <w:rPr>
                <w:b/>
              </w:rPr>
              <w:t>1</w:t>
            </w:r>
            <w:r>
              <w:rPr>
                <w:b/>
              </w:rPr>
              <w:t>6.03.2026.</w:t>
            </w:r>
            <w:r>
              <w:rPr>
                <w:rFonts w:asciiTheme="minorHAnsi" w:hAnsiTheme="minorHAnsi"/>
                <w:lang w:bidi="hr-HR"/>
              </w:rPr>
              <w:t xml:space="preserve"> godine</w:t>
            </w:r>
            <w:r>
              <w:rPr>
                <w:rFonts w:asciiTheme="minorHAnsi" w:hAnsiTheme="minorHAnsi"/>
                <w:i/>
                <w:lang w:bidi="hr-HR"/>
              </w:rPr>
              <w:t>;</w:t>
            </w:r>
          </w:p>
          <w:p w14:paraId="4840867E" w14:textId="77777777" w:rsidR="00FE2CDF" w:rsidRDefault="001F05D3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Način dostave ponude: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Preporučenom poštom ili osobno na adresu Dom za starije osobe Medveščak Zagreb, Trg Drage Iblera 8, 10000 Zagreb.  Ponuda se dostavlja u zatvorenoj omotnici na kojoj mora biti naznačeno: - Naziv i adresa naručitelja - Naziv i adresa ponuditelja - Evidencijski broj nabave - Naziv predmeta nabave - naznaka „ne otvaraj“</w:t>
            </w:r>
          </w:p>
          <w:p w14:paraId="6E747A52" w14:textId="77777777" w:rsidR="00FE2CDF" w:rsidRDefault="001F05D3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dostave ponude: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Trg Drage Iblera 8, Zagreb</w:t>
            </w:r>
          </w:p>
          <w:p w14:paraId="058580DF" w14:textId="1D619040" w:rsidR="00FE2CDF" w:rsidRDefault="001F05D3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i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Otvaranje ponuda će se održati u </w:t>
            </w:r>
            <w:r>
              <w:rPr>
                <w:b/>
              </w:rPr>
              <w:t xml:space="preserve">11:30 sati </w:t>
            </w:r>
            <w:r w:rsidR="00DD6764">
              <w:rPr>
                <w:b/>
              </w:rPr>
              <w:t>1</w:t>
            </w:r>
            <w:r>
              <w:rPr>
                <w:b/>
              </w:rPr>
              <w:t>6.03.2026.</w:t>
            </w:r>
            <w:r>
              <w:rPr>
                <w:rFonts w:asciiTheme="minorHAnsi" w:hAnsiTheme="minorHAnsi"/>
                <w:lang w:bidi="hr-HR"/>
              </w:rPr>
              <w:t xml:space="preserve"> godine u mjestu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Trg Drage Iblera 8, Zagreb</w:t>
            </w:r>
          </w:p>
          <w:p w14:paraId="6DAD9FD5" w14:textId="77777777" w:rsidR="00B906D7" w:rsidRDefault="001305CE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Otvaranje ponuda nije javno (nije obveza javno otvarati ponude sukladno ZJN-u i općem aktu o jednostavnoj nabavi naručitelja).</w:t>
            </w:r>
          </w:p>
        </w:tc>
      </w:tr>
      <w:tr w:rsidR="00B906D7" w14:paraId="56C79FB1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5EB80E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OSTALO</w:t>
            </w:r>
          </w:p>
        </w:tc>
      </w:tr>
      <w:tr w:rsidR="00B906D7" w14:paraId="59AF2766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62264" w14:textId="1DA4644E" w:rsidR="00FE2CDF" w:rsidRDefault="001F05D3" w:rsidP="001B73B2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Obavijesti u vezi s predmetom nabave: </w:t>
            </w:r>
            <w:r>
              <w:rPr>
                <w:b/>
              </w:rPr>
              <w:t xml:space="preserve">Stjepan Jukić </w:t>
            </w:r>
            <w:r w:rsidR="001B73B2">
              <w:rPr>
                <w:b/>
              </w:rPr>
              <w:t>091 3817 805</w:t>
            </w:r>
          </w:p>
          <w:p w14:paraId="74A22F0A" w14:textId="77777777" w:rsidR="00FE2CDF" w:rsidRDefault="001F05D3" w:rsidP="001B73B2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u vremenu od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08:00</w:t>
            </w:r>
            <w:r>
              <w:rPr>
                <w:rFonts w:asciiTheme="minorHAnsi" w:hAnsiTheme="minorHAnsi"/>
                <w:lang w:bidi="hr-HR"/>
              </w:rPr>
              <w:t xml:space="preserve"> do </w:t>
            </w:r>
            <w:r>
              <w:rPr>
                <w:b/>
              </w:rPr>
              <w:t>13:00</w:t>
            </w:r>
            <w:r>
              <w:rPr>
                <w:rFonts w:asciiTheme="minorHAnsi" w:hAnsiTheme="minorHAnsi"/>
                <w:lang w:bidi="hr-HR"/>
              </w:rPr>
              <w:t xml:space="preserve"> svakim radnim danom;</w:t>
            </w:r>
          </w:p>
          <w:p w14:paraId="0CF3953C" w14:textId="77777777" w:rsidR="00FE2CDF" w:rsidRDefault="001F05D3" w:rsidP="001B73B2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 o rezultatima predmetnog postupka nabave: pisanu obavijest o rezultatima nabave naručitelj će dostaviti ponuditelju u roku </w:t>
            </w:r>
            <w:r>
              <w:rPr>
                <w:b/>
              </w:rPr>
              <w:t>30</w:t>
            </w:r>
            <w:r>
              <w:rPr>
                <w:rFonts w:asciiTheme="minorHAnsi" w:hAnsiTheme="minorHAnsi"/>
                <w:lang w:bidi="hr-HR"/>
              </w:rPr>
              <w:t xml:space="preserve"> dana od dana isteka roka za dostavu ponuda.</w:t>
            </w:r>
          </w:p>
          <w:p w14:paraId="77B0E959" w14:textId="77777777" w:rsidR="00B906D7" w:rsidRDefault="001305CE" w:rsidP="001B73B2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Sastavni dio ovog Poziva na dostavu ponude su:</w:t>
            </w:r>
          </w:p>
          <w:p w14:paraId="16D0E788" w14:textId="77777777" w:rsidR="001B73B2" w:rsidRDefault="001B73B2" w:rsidP="001B73B2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I. Ponudbeni list</w:t>
            </w:r>
          </w:p>
          <w:p w14:paraId="674F0294" w14:textId="77777777" w:rsidR="001B73B2" w:rsidRDefault="001B73B2" w:rsidP="001B73B2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II. Troškovnik</w:t>
            </w:r>
          </w:p>
          <w:p w14:paraId="4E1A1547" w14:textId="5D22CE1E" w:rsidR="00B906D7" w:rsidRDefault="001B73B2" w:rsidP="001B73B2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Prilog III. Izjava o nekažnjavanju</w:t>
            </w:r>
          </w:p>
        </w:tc>
      </w:tr>
      <w:tr w:rsidR="00B906D7" w14:paraId="2A61ED34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74F65" w14:textId="77777777" w:rsidR="00B906D7" w:rsidRDefault="001305CE" w:rsidP="00B33ECF">
            <w:pPr>
              <w:keepNext/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 poštovanjem,</w:t>
            </w:r>
          </w:p>
          <w:p w14:paraId="4421B959" w14:textId="77777777" w:rsidR="001B73B2" w:rsidRDefault="001B73B2" w:rsidP="001B73B2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Ravnateljica</w:t>
            </w:r>
          </w:p>
          <w:p w14:paraId="5CD057E8" w14:textId="77777777" w:rsidR="001B73B2" w:rsidRDefault="001B73B2" w:rsidP="001B73B2">
            <w:pPr>
              <w:widowControl w:val="0"/>
              <w:rPr>
                <w:rFonts w:asciiTheme="minorHAnsi" w:hAnsiTheme="minorHAnsi"/>
              </w:rPr>
            </w:pPr>
            <w:r>
              <w:rPr>
                <w:b/>
              </w:rPr>
              <w:t xml:space="preserve">                                                                                                        Andreja </w:t>
            </w:r>
            <w:proofErr w:type="spellStart"/>
            <w:r>
              <w:rPr>
                <w:b/>
              </w:rPr>
              <w:t>Mihatović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mag.act.soc</w:t>
            </w:r>
            <w:proofErr w:type="spellEnd"/>
            <w:r>
              <w:rPr>
                <w:b/>
              </w:rPr>
              <w:t>.</w:t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____________________________</w:t>
            </w:r>
          </w:p>
          <w:p w14:paraId="3FEE0C7D" w14:textId="6ABF3358" w:rsidR="00FE2CDF" w:rsidRDefault="00FE2CDF">
            <w:pPr>
              <w:widowControl w:val="0"/>
              <w:jc w:val="right"/>
              <w:rPr>
                <w:rFonts w:asciiTheme="minorHAnsi" w:hAnsiTheme="minorHAnsi"/>
                <w:b/>
                <w:lang w:bidi="hr-HR"/>
              </w:rPr>
            </w:pPr>
          </w:p>
        </w:tc>
      </w:tr>
    </w:tbl>
    <w:p w14:paraId="09D5BCE9" w14:textId="77777777" w:rsidR="00FE2CDF" w:rsidRDefault="00FE2CDF">
      <w:pPr>
        <w:rPr>
          <w:rFonts w:asciiTheme="minorHAnsi" w:hAnsiTheme="minorHAnsi"/>
          <w:lang w:val="en-US"/>
        </w:rPr>
      </w:pPr>
    </w:p>
    <w:sectPr w:rsidR="00FE2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93" w:right="1134" w:bottom="1134" w:left="1134" w:header="1134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C5AC" w14:textId="77777777" w:rsidR="00E258C6" w:rsidRDefault="00E258C6">
      <w:pPr>
        <w:spacing w:line="240" w:lineRule="auto"/>
      </w:pPr>
      <w:r>
        <w:separator/>
      </w:r>
    </w:p>
  </w:endnote>
  <w:endnote w:type="continuationSeparator" w:id="0">
    <w:p w14:paraId="41F91E58" w14:textId="77777777" w:rsidR="00E258C6" w:rsidRDefault="00E25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altName w:val="Yu Gothic"/>
    <w:charset w:val="80"/>
    <w:family w:val="swiss"/>
    <w:pitch w:val="variable"/>
    <w:sig w:usb0="30000287" w:usb1="2BDF3C10" w:usb2="00000016" w:usb3="00000000" w:csb0="002E0107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14EC" w14:textId="77777777" w:rsidR="00B906D7" w:rsidRDefault="00B906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531009"/>
      <w:docPartObj>
        <w:docPartGallery w:val="Page Numbers (Bottom of Page)"/>
        <w:docPartUnique/>
      </w:docPartObj>
    </w:sdtPr>
    <w:sdtEndPr/>
    <w:sdtContent>
      <w:p w14:paraId="576CDD36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4</w:t>
        </w:r>
        <w:r>
          <w:rPr>
            <w:rFonts w:cs="Calibri"/>
          </w:rPr>
          <w:fldChar w:fldCharType="end"/>
        </w:r>
      </w:p>
    </w:sdtContent>
  </w:sdt>
  <w:p w14:paraId="066F4DF1" w14:textId="77777777" w:rsidR="00B906D7" w:rsidRDefault="00B906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548445"/>
      <w:docPartObj>
        <w:docPartGallery w:val="Page Numbers (Bottom of Page)"/>
        <w:docPartUnique/>
      </w:docPartObj>
    </w:sdtPr>
    <w:sdtEndPr/>
    <w:sdtContent>
      <w:p w14:paraId="67EB5CE2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1</w:t>
        </w:r>
        <w:r>
          <w:rPr>
            <w:rFonts w:cs="Calibri"/>
          </w:rPr>
          <w:fldChar w:fldCharType="end"/>
        </w:r>
      </w:p>
    </w:sdtContent>
  </w:sdt>
  <w:p w14:paraId="4B574608" w14:textId="77777777" w:rsidR="00B906D7" w:rsidRDefault="00B906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7A77" w14:textId="77777777" w:rsidR="00E258C6" w:rsidRDefault="00E258C6">
      <w:pPr>
        <w:spacing w:line="240" w:lineRule="auto"/>
      </w:pPr>
      <w:r>
        <w:separator/>
      </w:r>
    </w:p>
  </w:footnote>
  <w:footnote w:type="continuationSeparator" w:id="0">
    <w:p w14:paraId="4BEC3F96" w14:textId="77777777" w:rsidR="00E258C6" w:rsidRDefault="00E258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B906D7" w14:paraId="25B358AB" w14:textId="77777777">
      <w:tc>
        <w:tcPr>
          <w:tcW w:w="4818" w:type="dxa"/>
        </w:tcPr>
        <w:p w14:paraId="73DAA1D6" w14:textId="77777777" w:rsidR="00B906D7" w:rsidRDefault="00B906D7">
          <w:pPr>
            <w:pStyle w:val="TableContents"/>
          </w:pPr>
        </w:p>
      </w:tc>
      <w:tc>
        <w:tcPr>
          <w:tcW w:w="4819" w:type="dxa"/>
        </w:tcPr>
        <w:p w14:paraId="257F74DF" w14:textId="77777777" w:rsidR="00B906D7" w:rsidRDefault="00B906D7">
          <w:pPr>
            <w:pStyle w:val="TableContents"/>
          </w:pPr>
        </w:p>
      </w:tc>
    </w:tr>
  </w:tbl>
  <w:p w14:paraId="6C5D60CD" w14:textId="77777777" w:rsidR="00B906D7" w:rsidRDefault="00B906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EC23" w14:textId="77777777" w:rsidR="00B906D7" w:rsidRDefault="00B906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5F4F" w14:textId="77777777" w:rsidR="00B906D7" w:rsidRDefault="00B906D7" w:rsidP="00C95E90">
    <w:pPr>
      <w:pStyle w:val="HeaderLeft"/>
      <w:jc w:val="right"/>
    </w:pPr>
  </w:p>
  <w:p w14:paraId="5FF53CAE" w14:textId="77777777" w:rsidR="00C95E90" w:rsidRDefault="00C95E90" w:rsidP="00C95E90">
    <w:pPr>
      <w:pStyle w:val="HeaderLef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9EC"/>
    <w:multiLevelType w:val="multilevel"/>
    <w:tmpl w:val="9D8C81D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21A11"/>
    <w:multiLevelType w:val="multilevel"/>
    <w:tmpl w:val="8478878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9112E9"/>
    <w:multiLevelType w:val="multilevel"/>
    <w:tmpl w:val="3B86FAB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278D7"/>
    <w:multiLevelType w:val="multilevel"/>
    <w:tmpl w:val="5B8EC6D6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230CD0"/>
    <w:multiLevelType w:val="multilevel"/>
    <w:tmpl w:val="51EC642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B153BC"/>
    <w:multiLevelType w:val="multilevel"/>
    <w:tmpl w:val="399C6A9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2E5BA7"/>
    <w:multiLevelType w:val="multilevel"/>
    <w:tmpl w:val="DE88B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0F2788"/>
    <w:multiLevelType w:val="multilevel"/>
    <w:tmpl w:val="7310BD6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817496584">
    <w:abstractNumId w:val="7"/>
  </w:num>
  <w:num w:numId="2" w16cid:durableId="1592004396">
    <w:abstractNumId w:val="3"/>
  </w:num>
  <w:num w:numId="3" w16cid:durableId="1836187973">
    <w:abstractNumId w:val="4"/>
  </w:num>
  <w:num w:numId="4" w16cid:durableId="341394630">
    <w:abstractNumId w:val="0"/>
  </w:num>
  <w:num w:numId="5" w16cid:durableId="1421681182">
    <w:abstractNumId w:val="1"/>
  </w:num>
  <w:num w:numId="6" w16cid:durableId="1328943176">
    <w:abstractNumId w:val="2"/>
  </w:num>
  <w:num w:numId="7" w16cid:durableId="2035382325">
    <w:abstractNumId w:val="5"/>
  </w:num>
  <w:num w:numId="8" w16cid:durableId="1528446921">
    <w:abstractNumId w:val="6"/>
  </w:num>
  <w:num w:numId="9" w16cid:durableId="1318417670">
    <w:abstractNumId w:val="1"/>
  </w:num>
  <w:num w:numId="10" w16cid:durableId="1972664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7"/>
    <w:rsid w:val="0008048B"/>
    <w:rsid w:val="000D3B68"/>
    <w:rsid w:val="001305CE"/>
    <w:rsid w:val="001B73B2"/>
    <w:rsid w:val="001D21DA"/>
    <w:rsid w:val="001F05D3"/>
    <w:rsid w:val="00203B0C"/>
    <w:rsid w:val="00326D15"/>
    <w:rsid w:val="00334452"/>
    <w:rsid w:val="003423C7"/>
    <w:rsid w:val="00395D7D"/>
    <w:rsid w:val="003C167E"/>
    <w:rsid w:val="005606A2"/>
    <w:rsid w:val="005C53C9"/>
    <w:rsid w:val="0060653E"/>
    <w:rsid w:val="0061559D"/>
    <w:rsid w:val="007944F6"/>
    <w:rsid w:val="007A41A6"/>
    <w:rsid w:val="007F005A"/>
    <w:rsid w:val="008A674B"/>
    <w:rsid w:val="009043C9"/>
    <w:rsid w:val="009428BE"/>
    <w:rsid w:val="0094713A"/>
    <w:rsid w:val="009615DC"/>
    <w:rsid w:val="00995A95"/>
    <w:rsid w:val="009A59AF"/>
    <w:rsid w:val="00B14C2F"/>
    <w:rsid w:val="00B33ECF"/>
    <w:rsid w:val="00B906D7"/>
    <w:rsid w:val="00C2069E"/>
    <w:rsid w:val="00C95E90"/>
    <w:rsid w:val="00DD6764"/>
    <w:rsid w:val="00E258C6"/>
    <w:rsid w:val="00E5465F"/>
    <w:rsid w:val="00EC7319"/>
    <w:rsid w:val="00F833A6"/>
    <w:rsid w:val="00FB3B6B"/>
    <w:rsid w:val="00FC1D2E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6659"/>
  <w15:docId w15:val="{A6E0939C-D55E-478C-A1EE-00EF963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PodnojeChar">
    <w:name w:val="Podnožje Char"/>
    <w:basedOn w:val="Zadanifontodlomka"/>
    <w:link w:val="Podnoje"/>
    <w:uiPriority w:val="99"/>
    <w:qFormat/>
    <w:rPr>
      <w:rFonts w:cs="Mangal"/>
      <w:szCs w:val="21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customStyle="1" w:styleId="HeaderLeft">
    <w:name w:val="Header Left"/>
    <w:basedOn w:val="Zaglavlje"/>
    <w:qFormat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  <w:rPr>
      <w:rFonts w:cs="Mangal"/>
      <w:szCs w:val="21"/>
    </w:rPr>
  </w:style>
  <w:style w:type="numbering" w:customStyle="1" w:styleId="Bullet">
    <w:name w:val="Bullet •"/>
    <w:qFormat/>
  </w:style>
  <w:style w:type="character" w:styleId="Hiperveza">
    <w:name w:val="Hyperlink"/>
    <w:basedOn w:val="Zadanifontodlomka"/>
    <w:uiPriority w:val="99"/>
    <w:semiHidden/>
    <w:unhideWhenUsed/>
    <w:rsid w:val="001B7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medvesca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899705F-C662-4D3A-92CF-BD32DBD6815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1159</Words>
  <Characters>6611</Characters>
  <Application>Microsoft Office Word</Application>
  <DocSecurity>0</DocSecurity>
  <Lines>55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dc:description/>
  <cp:lastModifiedBy>Dom za starije Medveščak</cp:lastModifiedBy>
  <cp:revision>3</cp:revision>
  <cp:lastPrinted>2026-03-09T12:39:00Z</cp:lastPrinted>
  <dcterms:created xsi:type="dcterms:W3CDTF">2026-03-09T12:45:00Z</dcterms:created>
  <dcterms:modified xsi:type="dcterms:W3CDTF">2026-03-09T13:58:00Z</dcterms:modified>
  <dc:language>en-GB</dc:language>
</cp:coreProperties>
</file>